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sz w:val="28"/>
          <w:szCs w:val="28"/>
        </w:rPr>
      </w:r>
    </w:p>
    <w:p>
      <w:pPr>
        <w:pStyle w:val="Normal"/>
        <w:tabs>
          <w:tab w:val="clear" w:pos="708"/>
          <w:tab w:val="left" w:pos="8100" w:leader="none"/>
        </w:tabs>
        <w:jc w:val="both"/>
        <w:rPr>
          <w:rFonts w:ascii="Bahnschrift SemiBold" w:hAnsi="Bahnschrift SemiBold" w:cs="Arial"/>
          <w:i/>
          <w:i/>
          <w:color w:val="000000"/>
          <w:sz w:val="56"/>
          <w:szCs w:val="56"/>
          <w:u w:val="single"/>
        </w:rPr>
      </w:pPr>
      <w:r>
        <w:rPr/>
        <w:drawing>
          <wp:inline distT="0" distB="0" distL="0" distR="0">
            <wp:extent cx="800100" cy="914400"/>
            <wp:effectExtent l="0" t="0" r="0" b="0"/>
            <wp:docPr id="1" name="obrázek 4" descr="http://www.hasiciknh.cz/storage/n200803100945_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http://www.hasiciknh.cz/storage/n200803100945_1_2.jpg"/>
                    <pic:cNvPicPr>
                      <a:picLocks noChangeAspect="1" noChangeArrowheads="1"/>
                    </pic:cNvPicPr>
                  </pic:nvPicPr>
                  <pic:blipFill>
                    <a:blip r:embed="rId2"/>
                    <a:stretch>
                      <a:fillRect/>
                    </a:stretch>
                  </pic:blipFill>
                  <pic:spPr bwMode="auto">
                    <a:xfrm>
                      <a:off x="0" y="0"/>
                      <a:ext cx="800100" cy="914400"/>
                    </a:xfrm>
                    <a:prstGeom prst="rect">
                      <a:avLst/>
                    </a:prstGeom>
                  </pic:spPr>
                </pic:pic>
              </a:graphicData>
            </a:graphic>
          </wp:inline>
        </w:drawing>
        <w:drawing>
          <wp:anchor behindDoc="0" distT="0" distB="0" distL="0" distR="0" simplePos="0" locked="0" layoutInCell="1" allowOverlap="1" relativeHeight="5">
            <wp:simplePos x="0" y="0"/>
            <wp:positionH relativeFrom="page">
              <wp:posOffset>5962650</wp:posOffset>
            </wp:positionH>
            <wp:positionV relativeFrom="page">
              <wp:posOffset>838200</wp:posOffset>
            </wp:positionV>
            <wp:extent cx="810260" cy="971550"/>
            <wp:effectExtent l="0" t="0" r="0" b="0"/>
            <wp:wrapNone/>
            <wp:docPr id="2" name="obrázek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1" descr=""/>
                    <pic:cNvPicPr>
                      <a:picLocks noChangeAspect="1" noChangeArrowheads="1"/>
                    </pic:cNvPicPr>
                  </pic:nvPicPr>
                  <pic:blipFill>
                    <a:blip r:embed="rId3"/>
                    <a:stretch>
                      <a:fillRect/>
                    </a:stretch>
                  </pic:blipFill>
                  <pic:spPr bwMode="auto">
                    <a:xfrm>
                      <a:off x="0" y="0"/>
                      <a:ext cx="810260" cy="971550"/>
                    </a:xfrm>
                    <a:prstGeom prst="rect">
                      <a:avLst/>
                    </a:prstGeom>
                  </pic:spPr>
                </pic:pic>
              </a:graphicData>
            </a:graphic>
          </wp:anchor>
        </w:drawing>
      </w:r>
    </w:p>
    <w:p>
      <w:pPr>
        <w:pStyle w:val="Normal"/>
        <w:jc w:val="center"/>
        <w:rPr/>
      </w:pPr>
      <w:r>
        <w:rPr>
          <w:rFonts w:cs="Arial" w:ascii="Bahnschrift SemiBold" w:hAnsi="Bahnschrift SemiBold"/>
          <w:i/>
          <w:color w:val="000000"/>
          <w:sz w:val="56"/>
          <w:szCs w:val="56"/>
          <w:u w:val="single"/>
        </w:rPr>
        <w:t xml:space="preserve">Sbor dobrovolných hasičů </w:t>
      </w:r>
    </w:p>
    <w:p>
      <w:pPr>
        <w:pStyle w:val="Normal"/>
        <w:jc w:val="center"/>
        <w:rPr>
          <w:rFonts w:ascii="Bahnschrift SemiBold" w:hAnsi="Bahnschrift SemiBold" w:cs="Arial"/>
          <w:i/>
          <w:i/>
          <w:color w:val="000000"/>
          <w:sz w:val="56"/>
          <w:szCs w:val="56"/>
          <w:u w:val="single"/>
        </w:rPr>
      </w:pPr>
      <w:r>
        <w:rPr>
          <w:rFonts w:cs="Arial" w:ascii="Bahnschrift SemiBold" w:hAnsi="Bahnschrift SemiBold"/>
          <w:i/>
          <w:color w:val="000000"/>
          <w:sz w:val="56"/>
          <w:szCs w:val="56"/>
          <w:u w:val="single"/>
        </w:rPr>
        <w:t xml:space="preserve"> </w:t>
      </w:r>
      <w:r>
        <w:rPr>
          <w:rFonts w:cs="Arial" w:ascii="Bahnschrift SemiBold" w:hAnsi="Bahnschrift SemiBold"/>
          <w:i/>
          <w:color w:val="000000"/>
          <w:sz w:val="56"/>
          <w:szCs w:val="56"/>
          <w:u w:val="single"/>
        </w:rPr>
        <w:t>Kostelec na Hané</w:t>
      </w:r>
    </w:p>
    <w:p>
      <w:pPr>
        <w:pStyle w:val="Normal"/>
        <w:jc w:val="both"/>
        <w:rPr>
          <w:rFonts w:cs="Arial"/>
          <w:color w:val="000000"/>
          <w:sz w:val="32"/>
          <w:szCs w:val="32"/>
        </w:rPr>
      </w:pPr>
      <w:r>
        <w:rPr>
          <w:rFonts w:cs="Arial"/>
          <w:color w:val="000000"/>
          <w:sz w:val="32"/>
          <w:szCs w:val="32"/>
        </w:rPr>
        <w:br/>
      </w:r>
    </w:p>
    <w:p>
      <w:pPr>
        <w:pStyle w:val="Normal"/>
        <w:jc w:val="center"/>
        <w:rPr>
          <w:rFonts w:cs="Arial"/>
          <w:color w:val="000000"/>
          <w:sz w:val="16"/>
          <w:szCs w:val="16"/>
        </w:rPr>
      </w:pPr>
      <w:r>
        <w:rPr>
          <w:rFonts w:cs="Arial"/>
          <w:color w:val="000000"/>
          <w:sz w:val="16"/>
          <w:szCs w:val="16"/>
        </w:rPr>
      </w:r>
    </w:p>
    <w:p>
      <w:pPr>
        <w:pStyle w:val="Normal"/>
        <w:jc w:val="center"/>
        <w:rPr>
          <w:rFonts w:cs="Arial"/>
          <w:color w:val="000000"/>
          <w:sz w:val="32"/>
          <w:szCs w:val="32"/>
        </w:rPr>
      </w:pPr>
      <w:r>
        <w:rPr>
          <w:rFonts w:cs="Arial"/>
          <w:color w:val="000000"/>
          <w:sz w:val="32"/>
          <w:szCs w:val="32"/>
        </w:rPr>
        <w:t>Vás tímto zve na soutěž mladých hasičů</w:t>
      </w:r>
    </w:p>
    <w:p>
      <w:pPr>
        <w:pStyle w:val="Normal"/>
        <w:jc w:val="center"/>
        <w:rPr>
          <w:rFonts w:cs="Arial"/>
          <w:color w:val="000000"/>
          <w:sz w:val="32"/>
          <w:szCs w:val="32"/>
        </w:rPr>
      </w:pPr>
      <w:r>
        <w:rPr>
          <w:rFonts w:cs="Arial"/>
          <w:color w:val="000000"/>
          <w:sz w:val="32"/>
          <w:szCs w:val="32"/>
        </w:rPr>
      </w:r>
    </w:p>
    <w:p>
      <w:pPr>
        <w:pStyle w:val="Normal"/>
        <w:jc w:val="center"/>
        <w:rPr>
          <w:rFonts w:cs="Arial"/>
          <w:color w:val="000000"/>
          <w:sz w:val="16"/>
          <w:szCs w:val="16"/>
        </w:rPr>
      </w:pPr>
      <w:r>
        <w:rPr>
          <w:rFonts w:cs="Arial"/>
          <w:color w:val="000000"/>
          <w:sz w:val="32"/>
          <w:szCs w:val="32"/>
        </w:rPr>
        <w:t xml:space="preserve"> </w:t>
      </w:r>
    </w:p>
    <w:p>
      <w:pPr>
        <w:pStyle w:val="Normal"/>
        <w:jc w:val="center"/>
        <w:rPr>
          <w:rFonts w:cs="Arial"/>
          <w:b/>
          <w:b/>
          <w:color w:val="C00000"/>
          <w:sz w:val="40"/>
          <w:szCs w:val="40"/>
        </w:rPr>
      </w:pPr>
      <w:r>
        <w:rPr>
          <w:rFonts w:cs="Arial"/>
          <w:b/>
          <w:color w:val="C00000"/>
          <w:sz w:val="40"/>
          <w:szCs w:val="40"/>
        </w:rPr>
        <w:t xml:space="preserve"> </w:t>
      </w:r>
      <w:r>
        <w:rPr>
          <w:rFonts w:cs="Arial"/>
          <w:b/>
          <w:color w:val="C00000"/>
          <w:sz w:val="40"/>
          <w:szCs w:val="40"/>
        </w:rPr>
        <w:t>NEJSILNĚJŠÍHO HASIČE JUNIORA</w:t>
      </w:r>
    </w:p>
    <w:p>
      <w:pPr>
        <w:pStyle w:val="Normal"/>
        <w:jc w:val="center"/>
        <w:rPr/>
      </w:pPr>
      <w:r>
        <w:rPr>
          <w:rFonts w:cs="Arial"/>
          <w:b/>
          <w:color w:val="C00000"/>
          <w:sz w:val="40"/>
          <w:szCs w:val="40"/>
        </w:rPr>
        <w:t>ŽELEZNÝ HASIČ JUNIOR- T F A</w:t>
      </w:r>
    </w:p>
    <w:p>
      <w:pPr>
        <w:pStyle w:val="Normal"/>
        <w:jc w:val="center"/>
        <w:rPr/>
      </w:pPr>
      <w:r>
        <w:rPr>
          <w:rFonts w:cs="Arial"/>
          <w:b/>
          <w:color w:val="C00000"/>
          <w:sz w:val="40"/>
          <w:szCs w:val="40"/>
        </w:rPr>
        <w:t>4.  R O Č N Í K</w:t>
      </w:r>
    </w:p>
    <w:p>
      <w:pPr>
        <w:pStyle w:val="Normal"/>
        <w:jc w:val="center"/>
        <w:rPr>
          <w:rFonts w:cs="Arial"/>
          <w:b/>
          <w:b/>
          <w:color w:val="C00000"/>
          <w:sz w:val="40"/>
          <w:szCs w:val="40"/>
        </w:rPr>
      </w:pPr>
      <w:r>
        <w:rPr>
          <w:rFonts w:cs="Arial"/>
          <w:b/>
          <w:color w:val="C00000"/>
          <w:sz w:val="40"/>
          <w:szCs w:val="40"/>
        </w:rPr>
      </w:r>
    </w:p>
    <w:p>
      <w:pPr>
        <w:pStyle w:val="Normal"/>
        <w:rPr>
          <w:rFonts w:cs="Arial"/>
          <w:color w:val="000000"/>
          <w:sz w:val="16"/>
          <w:szCs w:val="16"/>
        </w:rPr>
      </w:pPr>
      <w:r>
        <w:rPr>
          <w:rFonts w:cs="Arial"/>
          <w:color w:val="000000"/>
          <w:sz w:val="16"/>
          <w:szCs w:val="16"/>
        </w:rPr>
      </w:r>
    </w:p>
    <w:p>
      <w:pPr>
        <w:pStyle w:val="Normal"/>
        <w:rPr/>
      </w:pPr>
      <w:r>
        <w:rPr>
          <w:rFonts w:cs="Arial"/>
          <w:color w:val="000000"/>
          <w:sz w:val="28"/>
          <w:szCs w:val="28"/>
        </w:rPr>
        <w:t xml:space="preserve">Kdy a kde? – v sobotu 7. října  2023, v 13,00 hodin </w:t>
      </w:r>
    </w:p>
    <w:p>
      <w:pPr>
        <w:pStyle w:val="Normal"/>
        <w:ind w:left="1416" w:firstLine="708"/>
        <w:rPr>
          <w:rFonts w:cs="Arial"/>
          <w:color w:val="000000"/>
          <w:sz w:val="28"/>
          <w:szCs w:val="28"/>
        </w:rPr>
      </w:pPr>
      <w:r>
        <w:rPr>
          <w:rFonts w:cs="Arial"/>
          <w:color w:val="000000"/>
          <w:sz w:val="28"/>
          <w:szCs w:val="28"/>
        </w:rPr>
        <w:t xml:space="preserve">ve sportovním areálu </w:t>
      </w:r>
    </w:p>
    <w:p>
      <w:pPr>
        <w:pStyle w:val="Normal"/>
        <w:rPr>
          <w:rFonts w:cs="Arial"/>
          <w:color w:val="000000"/>
          <w:sz w:val="16"/>
          <w:szCs w:val="16"/>
        </w:rPr>
      </w:pPr>
      <w:r>
        <w:rPr>
          <w:rFonts w:cs="Arial"/>
          <w:color w:val="000000"/>
          <w:sz w:val="16"/>
          <w:szCs w:val="16"/>
        </w:rPr>
      </w:r>
    </w:p>
    <w:p>
      <w:pPr>
        <w:pStyle w:val="Normal"/>
        <w:rPr>
          <w:rFonts w:cs="Arial"/>
          <w:color w:val="000000"/>
          <w:sz w:val="28"/>
          <w:szCs w:val="28"/>
        </w:rPr>
      </w:pPr>
      <w:r>
        <w:rPr>
          <w:rFonts w:cs="Arial"/>
          <w:color w:val="000000"/>
          <w:sz w:val="28"/>
          <w:szCs w:val="28"/>
        </w:rPr>
        <w:t>Kdo? – mladí hasiči v kategoriích od 6 do 15 let (Jednotlivci).</w:t>
      </w:r>
    </w:p>
    <w:p>
      <w:pPr>
        <w:pStyle w:val="Normal"/>
        <w:rPr>
          <w:rFonts w:cs="Arial"/>
          <w:color w:val="000000"/>
          <w:sz w:val="16"/>
          <w:szCs w:val="16"/>
        </w:rPr>
      </w:pPr>
      <w:r>
        <w:rPr>
          <w:rFonts w:cs="Arial"/>
          <w:color w:val="000000"/>
          <w:sz w:val="16"/>
          <w:szCs w:val="16"/>
        </w:rPr>
      </w:r>
    </w:p>
    <w:p>
      <w:pPr>
        <w:pStyle w:val="Normal"/>
        <w:rPr/>
      </w:pPr>
      <w:r>
        <w:rPr>
          <w:rFonts w:cs="Arial"/>
          <w:color w:val="000000"/>
          <w:sz w:val="28"/>
          <w:szCs w:val="28"/>
        </w:rPr>
        <w:t>Ústroj: dresy, přilby, jako na hru Plamen.</w:t>
      </w:r>
    </w:p>
    <w:p>
      <w:pPr>
        <w:pStyle w:val="Normal"/>
        <w:rPr>
          <w:rFonts w:cs="Arial"/>
          <w:color w:val="000000"/>
          <w:sz w:val="28"/>
          <w:szCs w:val="28"/>
        </w:rPr>
      </w:pPr>
      <w:r>
        <w:rPr>
          <w:rFonts w:cs="Arial"/>
          <w:color w:val="000000"/>
          <w:sz w:val="28"/>
          <w:szCs w:val="28"/>
        </w:rPr>
      </w:r>
    </w:p>
    <w:p>
      <w:pPr>
        <w:pStyle w:val="Normal"/>
        <w:rPr>
          <w:rFonts w:cs="Arial"/>
          <w:color w:val="000000"/>
          <w:sz w:val="16"/>
          <w:szCs w:val="16"/>
        </w:rPr>
      </w:pPr>
      <w:r>
        <w:rPr>
          <w:rFonts w:cs="Arial"/>
          <w:color w:val="000000"/>
          <w:sz w:val="16"/>
          <w:szCs w:val="16"/>
        </w:rPr>
      </w:r>
    </w:p>
    <w:p>
      <w:pPr>
        <w:pStyle w:val="Normal"/>
        <w:rPr>
          <w:rFonts w:cs="Arial"/>
          <w:color w:val="000000"/>
        </w:rPr>
      </w:pPr>
      <w:r>
        <w:rPr>
          <w:rFonts w:cs="Arial"/>
          <w:b/>
          <w:color w:val="000000"/>
        </w:rPr>
        <w:t xml:space="preserve">Disciplíny pro kategorie do 15 let:  </w:t>
      </w:r>
      <w:r>
        <w:rPr>
          <w:rFonts w:cs="Arial"/>
          <w:color w:val="000000"/>
        </w:rPr>
        <w:t xml:space="preserve">    1. Přenesení závaží </w:t>
      </w:r>
    </w:p>
    <w:p>
      <w:pPr>
        <w:pStyle w:val="Normal"/>
        <w:rPr>
          <w:rFonts w:cs="Arial"/>
          <w:color w:val="000000"/>
        </w:rPr>
      </w:pPr>
      <w:r>
        <w:rPr>
          <w:rFonts w:cs="Arial"/>
          <w:color w:val="000000"/>
        </w:rPr>
        <w:tab/>
        <w:tab/>
        <w:tab/>
        <w:tab/>
        <w:tab/>
        <w:tab/>
        <w:t xml:space="preserve">2. proběhnutí tunelem </w:t>
      </w:r>
    </w:p>
    <w:p>
      <w:pPr>
        <w:pStyle w:val="Normal"/>
        <w:rPr>
          <w:rFonts w:cs="Arial"/>
          <w:color w:val="000000"/>
        </w:rPr>
      </w:pPr>
      <w:r>
        <w:rPr>
          <w:rFonts w:cs="Arial"/>
          <w:color w:val="000000"/>
        </w:rPr>
        <w:tab/>
        <w:tab/>
        <w:tab/>
        <w:tab/>
        <w:tab/>
        <w:tab/>
        <w:t xml:space="preserve">3. smotání hadic </w:t>
      </w:r>
    </w:p>
    <w:p>
      <w:pPr>
        <w:pStyle w:val="Normal"/>
        <w:rPr>
          <w:rFonts w:cs="Arial"/>
          <w:color w:val="000000"/>
        </w:rPr>
      </w:pPr>
      <w:r>
        <w:rPr>
          <w:rFonts w:cs="Arial"/>
          <w:color w:val="000000"/>
        </w:rPr>
        <w:tab/>
        <w:tab/>
        <w:tab/>
        <w:tab/>
        <w:tab/>
        <w:tab/>
        <w:t>4. převalení pneumatiky</w:t>
      </w:r>
    </w:p>
    <w:p>
      <w:pPr>
        <w:pStyle w:val="Normal"/>
        <w:rPr>
          <w:rFonts w:cs="Arial"/>
          <w:color w:val="000000"/>
        </w:rPr>
      </w:pPr>
      <w:r>
        <w:rPr>
          <w:rFonts w:cs="Arial"/>
          <w:color w:val="000000"/>
        </w:rPr>
        <w:tab/>
        <w:tab/>
        <w:tab/>
        <w:tab/>
        <w:tab/>
        <w:tab/>
        <w:t xml:space="preserve">5. přeskočení překážky </w:t>
      </w:r>
    </w:p>
    <w:p>
      <w:pPr>
        <w:pStyle w:val="Normal"/>
        <w:rPr>
          <w:rFonts w:cs="Arial"/>
          <w:color w:val="000000"/>
        </w:rPr>
      </w:pPr>
      <w:r>
        <w:rPr>
          <w:rFonts w:cs="Arial"/>
          <w:color w:val="000000"/>
        </w:rPr>
        <w:tab/>
        <w:tab/>
        <w:tab/>
        <w:tab/>
        <w:tab/>
        <w:tab/>
        <w:t xml:space="preserve">6. přeběhnutí kladiny </w:t>
      </w:r>
    </w:p>
    <w:p>
      <w:pPr>
        <w:pStyle w:val="Normal"/>
        <w:rPr>
          <w:rFonts w:cs="Arial"/>
          <w:color w:val="000000"/>
        </w:rPr>
      </w:pPr>
      <w:r>
        <w:rPr>
          <w:rFonts w:cs="Arial"/>
          <w:color w:val="000000"/>
        </w:rPr>
        <w:t xml:space="preserve">                                                                </w:t>
      </w:r>
      <w:r>
        <w:rPr>
          <w:rFonts w:cs="Arial"/>
          <w:color w:val="000000"/>
        </w:rPr>
        <w:t>7. Hammer Box</w:t>
      </w:r>
    </w:p>
    <w:p>
      <w:pPr>
        <w:pStyle w:val="Normal"/>
        <w:rPr>
          <w:rFonts w:cs="Arial"/>
          <w:color w:val="000000"/>
        </w:rPr>
      </w:pPr>
      <w:r>
        <w:rPr>
          <w:rFonts w:cs="Arial"/>
          <w:color w:val="000000"/>
        </w:rPr>
        <w:t xml:space="preserve">                                                                </w:t>
      </w:r>
      <w:r>
        <w:rPr>
          <w:rFonts w:cs="Arial"/>
          <w:color w:val="000000"/>
        </w:rPr>
        <w:t>8. napojení a roztažení hadic</w:t>
      </w:r>
    </w:p>
    <w:p>
      <w:pPr>
        <w:pStyle w:val="Normal"/>
        <w:rPr>
          <w:rFonts w:cs="Arial"/>
          <w:color w:val="000000"/>
        </w:rPr>
      </w:pPr>
      <w:r>
        <w:rPr>
          <w:rFonts w:cs="Arial"/>
          <w:color w:val="000000"/>
        </w:rPr>
        <w:t xml:space="preserve">                                                                </w:t>
      </w:r>
      <w:r>
        <w:rPr>
          <w:rFonts w:cs="Arial"/>
          <w:color w:val="000000"/>
        </w:rPr>
        <w:t xml:space="preserve">9. přenos figuríny </w:t>
      </w:r>
    </w:p>
    <w:p>
      <w:pPr>
        <w:pStyle w:val="Normal"/>
        <w:rPr>
          <w:rFonts w:cs="Arial"/>
          <w:color w:val="000000"/>
          <w:sz w:val="16"/>
          <w:szCs w:val="16"/>
        </w:rPr>
      </w:pPr>
      <w:r>
        <w:rPr>
          <w:rFonts w:cs="Arial"/>
          <w:color w:val="000000"/>
          <w:sz w:val="16"/>
          <w:szCs w:val="16"/>
        </w:rPr>
      </w:r>
    </w:p>
    <w:p>
      <w:pPr>
        <w:pStyle w:val="Normal"/>
        <w:rPr>
          <w:rFonts w:cs="Arial"/>
          <w:color w:val="000000"/>
          <w:sz w:val="16"/>
          <w:szCs w:val="16"/>
        </w:rPr>
      </w:pPr>
      <w:r>
        <w:rPr>
          <w:rFonts w:cs="Arial"/>
          <w:color w:val="000000"/>
          <w:sz w:val="16"/>
          <w:szCs w:val="16"/>
        </w:rPr>
      </w:r>
    </w:p>
    <w:p>
      <w:pPr>
        <w:pStyle w:val="Normal"/>
        <w:rPr/>
      </w:pPr>
      <w:r>
        <w:rPr>
          <w:rFonts w:cs="Arial"/>
          <w:color w:val="000000"/>
          <w:sz w:val="22"/>
        </w:rPr>
        <w:t xml:space="preserve">Startovné: 40,- Kč na jednoho závodníka. </w:t>
      </w:r>
    </w:p>
    <w:p>
      <w:pPr>
        <w:pStyle w:val="Normal"/>
        <w:rPr>
          <w:rFonts w:cs="Arial"/>
          <w:color w:val="000000"/>
          <w:sz w:val="22"/>
        </w:rPr>
      </w:pPr>
      <w:r>
        <w:rPr>
          <w:rFonts w:cs="Arial"/>
          <w:color w:val="000000"/>
          <w:sz w:val="22"/>
        </w:rPr>
        <w:t>Občerstvení zajištěno (uzeniny, pečivo, cukrovinky, nápoje)</w:t>
      </w:r>
    </w:p>
    <w:p>
      <w:pPr>
        <w:pStyle w:val="Normal"/>
        <w:rPr/>
      </w:pPr>
      <w:r>
        <w:rPr>
          <w:rFonts w:cs="Arial"/>
          <w:color w:val="000000"/>
          <w:sz w:val="22"/>
        </w:rPr>
        <w:t xml:space="preserve">Ceny:  </w:t>
        <w:tab/>
        <w:t xml:space="preserve">Poháry za 1.- 5. místo v každé kategorii </w:t>
      </w:r>
    </w:p>
    <w:p>
      <w:pPr>
        <w:pStyle w:val="Normal"/>
        <w:rPr/>
      </w:pPr>
      <w:r>
        <w:rPr>
          <w:rFonts w:cs="Arial"/>
          <w:color w:val="000000"/>
          <w:sz w:val="22"/>
        </w:rPr>
        <w:tab/>
        <w:tab/>
        <w:t>Diplomy za 1. – 5. místo v každé kategorii</w:t>
      </w:r>
    </w:p>
    <w:p>
      <w:pPr>
        <w:pStyle w:val="Normal"/>
        <w:rPr>
          <w:rFonts w:cs="Arial"/>
          <w:color w:val="000000"/>
          <w:sz w:val="22"/>
        </w:rPr>
      </w:pPr>
      <w:r>
        <w:rPr>
          <w:rFonts w:cs="Arial"/>
          <w:color w:val="000000"/>
          <w:sz w:val="22"/>
        </w:rPr>
        <w:tab/>
        <w:tab/>
        <w:t>Věcné ceny pro každý sbor na počet jednotlivců</w:t>
      </w:r>
    </w:p>
    <w:p>
      <w:pPr>
        <w:pStyle w:val="Normal"/>
        <w:rPr>
          <w:rFonts w:cs="Arial"/>
          <w:color w:val="000000"/>
          <w:sz w:val="22"/>
        </w:rPr>
      </w:pPr>
      <w:r>
        <w:rPr>
          <w:rFonts w:cs="Arial"/>
          <w:color w:val="000000"/>
          <w:sz w:val="22"/>
        </w:rPr>
      </w:r>
    </w:p>
    <w:p>
      <w:pPr>
        <w:pStyle w:val="Normal"/>
        <w:rPr/>
      </w:pPr>
      <w:r>
        <w:rPr>
          <w:rFonts w:cs="Arial"/>
          <w:color w:val="000000"/>
          <w:sz w:val="28"/>
          <w:szCs w:val="28"/>
        </w:rPr>
        <w:t>Přihlášky zasílejte nejpozději do 1. října 2023 včetně</w:t>
      </w:r>
    </w:p>
    <w:p>
      <w:pPr>
        <w:pStyle w:val="Normal"/>
        <w:rPr/>
      </w:pPr>
      <w:r>
        <w:rPr>
          <w:rFonts w:cs="Arial"/>
          <w:color w:val="000000"/>
        </w:rPr>
        <w:t xml:space="preserve">telefonicky: 725136593 Petr Látal </w:t>
        <w:br/>
        <w:t xml:space="preserve">email:  </w:t>
      </w:r>
      <w:hyperlink r:id="rId4">
        <w:r>
          <w:rPr>
            <w:rStyle w:val="Internetovodkaz"/>
            <w:rFonts w:cs="Arial"/>
          </w:rPr>
          <w:t>sdhknh@seznam.cz</w:t>
        </w:r>
      </w:hyperlink>
      <w:r>
        <w:rPr>
          <w:rFonts w:cs="Arial"/>
          <w:color w:val="002060"/>
        </w:rPr>
        <w:t xml:space="preserve"> </w:t>
      </w:r>
    </w:p>
    <w:p>
      <w:pPr>
        <w:pStyle w:val="Normal"/>
        <w:rPr>
          <w:rFonts w:cs="Arial"/>
          <w:color w:val="002060"/>
        </w:rPr>
      </w:pPr>
      <w:r>
        <w:rPr>
          <w:rFonts w:cs="Arial"/>
          <w:color w:val="002060"/>
        </w:rPr>
        <w:t xml:space="preserve">  </w:t>
      </w:r>
    </w:p>
    <w:p>
      <w:pPr>
        <w:pStyle w:val="Normal"/>
        <w:rPr>
          <w:sz w:val="28"/>
          <w:szCs w:val="28"/>
        </w:rPr>
      </w:pPr>
      <w:r>
        <w:rPr>
          <w:sz w:val="30"/>
          <w:szCs w:val="30"/>
        </w:rPr>
        <w:t>Soutěž mladých hasičů finančně podporuje a spoluorganizuje:</w:t>
      </w:r>
    </w:p>
    <w:p>
      <w:pPr>
        <w:pStyle w:val="Normal"/>
        <w:rPr>
          <w:rFonts w:cs="Arial"/>
          <w:color w:val="000000"/>
          <w:sz w:val="32"/>
          <w:szCs w:val="32"/>
        </w:rPr>
      </w:pPr>
      <w:r>
        <w:drawing>
          <wp:anchor behindDoc="0" distT="0" distB="0" distL="0" distR="0" simplePos="0" locked="0" layoutInCell="1" allowOverlap="1" relativeHeight="2">
            <wp:simplePos x="0" y="0"/>
            <wp:positionH relativeFrom="column">
              <wp:posOffset>2472055</wp:posOffset>
            </wp:positionH>
            <wp:positionV relativeFrom="paragraph">
              <wp:posOffset>43180</wp:posOffset>
            </wp:positionV>
            <wp:extent cx="1285875" cy="1285875"/>
            <wp:effectExtent l="0" t="0" r="0" b="0"/>
            <wp:wrapNone/>
            <wp:docPr id="3" name="detail-preview" descr="hasicsky-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tail-preview" descr="hasicsky-znak.jpg"/>
                    <pic:cNvPicPr>
                      <a:picLocks noChangeAspect="1" noChangeArrowheads="1"/>
                    </pic:cNvPicPr>
                  </pic:nvPicPr>
                  <pic:blipFill>
                    <a:blip r:embed="rId5"/>
                    <a:stretch>
                      <a:fillRect/>
                    </a:stretch>
                  </pic:blipFill>
                  <pic:spPr bwMode="auto">
                    <a:xfrm>
                      <a:off x="0" y="0"/>
                      <a:ext cx="1285875" cy="1285875"/>
                    </a:xfrm>
                    <a:prstGeom prst="rect">
                      <a:avLst/>
                    </a:prstGeom>
                  </pic:spPr>
                </pic:pic>
              </a:graphicData>
            </a:graphic>
          </wp:anchor>
        </w:drawing>
        <w:drawing>
          <wp:anchor behindDoc="0" distT="0" distB="0" distL="0" distR="0" simplePos="0" locked="0" layoutInCell="1" allowOverlap="1" relativeHeight="6">
            <wp:simplePos x="0" y="0"/>
            <wp:positionH relativeFrom="column">
              <wp:posOffset>4881880</wp:posOffset>
            </wp:positionH>
            <wp:positionV relativeFrom="paragraph">
              <wp:posOffset>407035</wp:posOffset>
            </wp:positionV>
            <wp:extent cx="810260" cy="971550"/>
            <wp:effectExtent l="0" t="0" r="0" b="0"/>
            <wp:wrapNone/>
            <wp:docPr id="4"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1" descr=""/>
                    <pic:cNvPicPr>
                      <a:picLocks noChangeAspect="1" noChangeArrowheads="1"/>
                    </pic:cNvPicPr>
                  </pic:nvPicPr>
                  <pic:blipFill>
                    <a:blip r:embed="rId6"/>
                    <a:stretch>
                      <a:fillRect/>
                    </a:stretch>
                  </pic:blipFill>
                  <pic:spPr bwMode="auto">
                    <a:xfrm>
                      <a:off x="0" y="0"/>
                      <a:ext cx="810260" cy="971550"/>
                    </a:xfrm>
                    <a:prstGeom prst="rect">
                      <a:avLst/>
                    </a:prstGeom>
                  </pic:spPr>
                </pic:pic>
              </a:graphicData>
            </a:graphic>
          </wp:anchor>
        </w:drawing>
      </w:r>
      <w:r>
        <w:rPr>
          <w:rFonts w:cs="Arial"/>
          <w:color w:val="000000"/>
          <w:sz w:val="32"/>
          <w:szCs w:val="32"/>
        </w:rPr>
        <w:t xml:space="preserve"> </w:t>
      </w:r>
      <w:r>
        <w:rPr/>
        <w:drawing>
          <wp:inline distT="0" distB="0" distL="0" distR="0">
            <wp:extent cx="800100" cy="923925"/>
            <wp:effectExtent l="0" t="0" r="0" b="0"/>
            <wp:docPr id="5" name="Obrázek2" descr="http://www.hasiciknh.cz/storage/n200803100945_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2" descr="http://www.hasiciknh.cz/storage/n200803100945_1_2.jpg"/>
                    <pic:cNvPicPr>
                      <a:picLocks noChangeAspect="1" noChangeArrowheads="1"/>
                    </pic:cNvPicPr>
                  </pic:nvPicPr>
                  <pic:blipFill>
                    <a:blip r:embed="rId7"/>
                    <a:stretch>
                      <a:fillRect/>
                    </a:stretch>
                  </pic:blipFill>
                  <pic:spPr bwMode="auto">
                    <a:xfrm>
                      <a:off x="0" y="0"/>
                      <a:ext cx="800100" cy="923925"/>
                    </a:xfrm>
                    <a:prstGeom prst="rect">
                      <a:avLst/>
                    </a:prstGeom>
                  </pic:spPr>
                </pic:pic>
              </a:graphicData>
            </a:graphic>
          </wp:inline>
        </w:drawing>
      </w:r>
    </w:p>
    <w:p>
      <w:pPr>
        <w:pStyle w:val="Normal"/>
        <w:rPr>
          <w:rFonts w:cs="Arial"/>
          <w:b/>
          <w:b/>
          <w:color w:val="002060"/>
          <w:sz w:val="40"/>
          <w:szCs w:val="40"/>
        </w:rPr>
      </w:pPr>
      <w:r>
        <w:rPr>
          <w:rFonts w:cs="Arial"/>
          <w:color w:val="000000"/>
          <w:sz w:val="32"/>
          <w:szCs w:val="32"/>
        </w:rPr>
        <w:tab/>
        <w:tab/>
        <w:tab/>
      </w:r>
    </w:p>
    <w:p>
      <w:pPr>
        <w:pStyle w:val="Normal"/>
        <w:rPr>
          <w:sz w:val="28"/>
          <w:szCs w:val="28"/>
        </w:rPr>
      </w:pPr>
      <w:r>
        <w:rPr>
          <w:sz w:val="28"/>
          <w:szCs w:val="28"/>
        </w:rPr>
        <w:tab/>
        <w:tab/>
      </w:r>
    </w:p>
    <w:p>
      <w:pPr>
        <w:pStyle w:val="Normal"/>
        <w:jc w:val="both"/>
        <w:rPr>
          <w:rFonts w:cs="Arial"/>
          <w:b/>
          <w:b/>
          <w:bCs/>
          <w:sz w:val="22"/>
        </w:rPr>
      </w:pPr>
      <w:r>
        <w:rPr>
          <w:rFonts w:cs="Arial"/>
          <w:b/>
          <w:bCs/>
          <w:sz w:val="22"/>
        </w:rPr>
      </w:r>
    </w:p>
    <w:p>
      <w:pPr>
        <w:pStyle w:val="Normal"/>
        <w:jc w:val="both"/>
        <w:rPr>
          <w:rFonts w:cs="Arial"/>
          <w:b/>
          <w:b/>
          <w:bCs/>
          <w:sz w:val="22"/>
        </w:rPr>
      </w:pPr>
      <w:r>
        <w:rPr>
          <w:rFonts w:cs="Arial"/>
          <w:b/>
          <w:bCs/>
          <w:sz w:val="22"/>
        </w:rPr>
      </w:r>
    </w:p>
    <w:p>
      <w:pPr>
        <w:pStyle w:val="Normal"/>
        <w:jc w:val="both"/>
        <w:rPr>
          <w:rFonts w:cs="Arial"/>
          <w:sz w:val="22"/>
        </w:rPr>
      </w:pPr>
      <w:r>
        <w:rPr>
          <w:rFonts w:cs="Arial"/>
          <w:b/>
          <w:bCs/>
          <w:sz w:val="22"/>
        </w:rPr>
        <w:t>Místo konání:</w:t>
      </w:r>
      <w:r>
        <w:rPr>
          <w:rFonts w:cs="Arial"/>
          <w:sz w:val="22"/>
        </w:rPr>
        <w:t xml:space="preserve">   </w:t>
        <w:tab/>
        <w:t>Sportovní areál u ZŠ</w:t>
      </w:r>
    </w:p>
    <w:p>
      <w:pPr>
        <w:pStyle w:val="Normal"/>
        <w:jc w:val="both"/>
        <w:rPr/>
      </w:pPr>
      <w:r>
        <w:rPr>
          <w:rFonts w:cs="Arial"/>
          <w:b/>
          <w:bCs/>
          <w:sz w:val="22"/>
        </w:rPr>
        <w:t>Termín:</w:t>
      </w:r>
      <w:r>
        <w:rPr>
          <w:rFonts w:cs="Arial"/>
          <w:sz w:val="22"/>
        </w:rPr>
        <w:t xml:space="preserve"> </w:t>
        <w:tab/>
        <w:tab/>
        <w:t>7. října 2023</w:t>
      </w:r>
    </w:p>
    <w:p>
      <w:pPr>
        <w:pStyle w:val="Normal"/>
        <w:jc w:val="both"/>
        <w:rPr>
          <w:rFonts w:cs="Arial"/>
          <w:sz w:val="22"/>
        </w:rPr>
      </w:pPr>
      <w:r>
        <w:rPr>
          <w:rFonts w:cs="Arial"/>
          <w:sz w:val="22"/>
        </w:rPr>
      </w:r>
    </w:p>
    <w:p>
      <w:pPr>
        <w:pStyle w:val="Normal"/>
        <w:jc w:val="both"/>
        <w:rPr>
          <w:rFonts w:cs="Arial"/>
          <w:sz w:val="22"/>
        </w:rPr>
      </w:pPr>
      <w:r>
        <w:rPr>
          <w:rFonts w:cs="Arial"/>
          <w:b/>
          <w:bCs/>
          <w:sz w:val="22"/>
        </w:rPr>
        <w:t xml:space="preserve">Program: </w:t>
      </w:r>
      <w:r>
        <w:rPr>
          <w:rFonts w:cs="Arial"/>
          <w:sz w:val="22"/>
        </w:rPr>
        <w:tab/>
        <w:tab/>
        <w:t>do 12.45 hodin – příjezd soutěžících</w:t>
      </w:r>
    </w:p>
    <w:p>
      <w:pPr>
        <w:pStyle w:val="Normal"/>
        <w:jc w:val="both"/>
        <w:rPr>
          <w:rFonts w:cs="Arial"/>
          <w:sz w:val="22"/>
        </w:rPr>
      </w:pPr>
      <w:r>
        <w:rPr>
          <w:rFonts w:cs="Arial"/>
          <w:sz w:val="22"/>
        </w:rPr>
        <w:tab/>
        <w:tab/>
        <w:tab/>
        <w:t xml:space="preserve">     13.00  hodin – Slavnostní zahájení a seznámení se soutěží </w:t>
      </w:r>
    </w:p>
    <w:p>
      <w:pPr>
        <w:pStyle w:val="Normal"/>
        <w:jc w:val="both"/>
        <w:rPr>
          <w:rFonts w:cs="Arial"/>
          <w:sz w:val="22"/>
        </w:rPr>
      </w:pPr>
      <w:r>
        <w:rPr>
          <w:rFonts w:cs="Arial"/>
          <w:sz w:val="22"/>
        </w:rPr>
        <w:tab/>
        <w:tab/>
        <w:tab/>
        <w:t xml:space="preserve">     14.15 hodin – start prvního závodníka</w:t>
      </w:r>
    </w:p>
    <w:p>
      <w:pPr>
        <w:pStyle w:val="Normal"/>
        <w:jc w:val="both"/>
        <w:rPr>
          <w:rFonts w:cs="Arial"/>
          <w:sz w:val="22"/>
        </w:rPr>
      </w:pPr>
      <w:r>
        <w:rPr>
          <w:rFonts w:cs="Arial"/>
          <w:sz w:val="22"/>
        </w:rPr>
        <w:tab/>
        <w:tab/>
        <w:tab/>
        <w:t xml:space="preserve">     18.00 hodin předpokládaný konec soutěže</w:t>
      </w:r>
    </w:p>
    <w:p>
      <w:pPr>
        <w:pStyle w:val="Normal"/>
        <w:jc w:val="both"/>
        <w:rPr>
          <w:rFonts w:cs="Arial"/>
          <w:sz w:val="22"/>
        </w:rPr>
      </w:pPr>
      <w:r>
        <w:rPr>
          <w:rFonts w:cs="Arial"/>
          <w:sz w:val="22"/>
        </w:rPr>
        <w:tab/>
        <w:tab/>
        <w:tab/>
        <w:t xml:space="preserve">      Do 30 minut slavnostní vyhlášení výsledků a předání cen</w:t>
      </w:r>
    </w:p>
    <w:p>
      <w:pPr>
        <w:pStyle w:val="Normal"/>
        <w:jc w:val="both"/>
        <w:rPr>
          <w:rFonts w:cs="Arial"/>
          <w:sz w:val="22"/>
        </w:rPr>
      </w:pPr>
      <w:r>
        <w:rPr>
          <w:rFonts w:cs="Arial"/>
          <w:sz w:val="22"/>
        </w:rPr>
      </w:r>
    </w:p>
    <w:p>
      <w:pPr>
        <w:pStyle w:val="Normal"/>
        <w:ind w:left="2124" w:hanging="2124"/>
        <w:jc w:val="both"/>
        <w:rPr>
          <w:rFonts w:cs="Arial"/>
          <w:sz w:val="22"/>
        </w:rPr>
      </w:pPr>
      <w:r>
        <w:rPr>
          <w:rFonts w:cs="Arial"/>
          <w:b/>
          <w:bCs/>
          <w:sz w:val="22"/>
        </w:rPr>
        <w:t>Soutěžící:</w:t>
      </w:r>
      <w:r>
        <w:rPr>
          <w:rFonts w:cs="Arial"/>
          <w:sz w:val="22"/>
        </w:rPr>
        <w:tab/>
        <w:t>Jedná se o soutěž jednotlivců v překonání překážek, které jsou součástí hry Plamen a TFA. Vytvoří se 3 věkové kategorie žáků, podle roku narození.</w:t>
        <w:tab/>
      </w:r>
    </w:p>
    <w:p>
      <w:pPr>
        <w:pStyle w:val="Normal"/>
        <w:numPr>
          <w:ilvl w:val="0"/>
          <w:numId w:val="1"/>
        </w:numPr>
        <w:spacing w:lineRule="auto" w:line="240" w:before="0" w:after="0"/>
        <w:rPr/>
      </w:pPr>
      <w:r>
        <w:rPr>
          <w:rFonts w:cs="Arial"/>
          <w:sz w:val="22"/>
        </w:rPr>
        <w:t xml:space="preserve">Kategorie: </w:t>
        <w:tab/>
        <w:t>6 – 8 let</w:t>
        <w:tab/>
        <w:t xml:space="preserve"> (2015 – 2017)</w:t>
      </w:r>
    </w:p>
    <w:p>
      <w:pPr>
        <w:pStyle w:val="Normal"/>
        <w:numPr>
          <w:ilvl w:val="0"/>
          <w:numId w:val="1"/>
        </w:numPr>
        <w:spacing w:lineRule="auto" w:line="240" w:before="0" w:after="0"/>
        <w:jc w:val="both"/>
        <w:rPr/>
      </w:pPr>
      <w:r>
        <w:rPr>
          <w:rFonts w:cs="Arial"/>
          <w:sz w:val="22"/>
        </w:rPr>
        <w:t>Kategorie:</w:t>
        <w:tab/>
        <w:t>9 – 11 let</w:t>
        <w:tab/>
        <w:t>(2012 – 2014)</w:t>
      </w:r>
    </w:p>
    <w:p>
      <w:pPr>
        <w:pStyle w:val="Normal"/>
        <w:numPr>
          <w:ilvl w:val="0"/>
          <w:numId w:val="1"/>
        </w:numPr>
        <w:spacing w:lineRule="auto" w:line="240" w:before="0" w:after="0"/>
        <w:jc w:val="both"/>
        <w:rPr/>
      </w:pPr>
      <w:r>
        <w:rPr>
          <w:rFonts w:cs="Arial"/>
          <w:sz w:val="22"/>
        </w:rPr>
        <w:t>Kategorie:</w:t>
        <w:tab/>
        <w:t>12 – 15 let</w:t>
        <w:tab/>
        <w:t xml:space="preserve">(2011 – 2008) </w:t>
      </w:r>
    </w:p>
    <w:p>
      <w:pPr>
        <w:pStyle w:val="NoSpacing"/>
        <w:rPr>
          <w:rFonts w:ascii="Arial" w:hAnsi="Arial" w:cs="Arial"/>
          <w:sz w:val="22"/>
          <w:szCs w:val="22"/>
        </w:rPr>
      </w:pPr>
      <w:r>
        <w:rPr>
          <w:rFonts w:cs="Arial" w:ascii="Arial" w:hAnsi="Arial"/>
          <w:sz w:val="22"/>
          <w:szCs w:val="22"/>
        </w:rPr>
      </w:r>
    </w:p>
    <w:p>
      <w:pPr>
        <w:pStyle w:val="Normal"/>
        <w:ind w:left="2124" w:hanging="2124"/>
        <w:jc w:val="both"/>
        <w:rPr>
          <w:rFonts w:cs="Arial"/>
          <w:sz w:val="22"/>
        </w:rPr>
      </w:pPr>
      <w:r>
        <w:rPr>
          <w:rFonts w:cs="Arial"/>
          <w:b/>
          <w:bCs/>
          <w:sz w:val="22"/>
        </w:rPr>
        <w:t>Provedení:</w:t>
        <w:tab/>
      </w:r>
      <w:r>
        <w:rPr>
          <w:rFonts w:cs="Arial"/>
          <w:bCs/>
          <w:sz w:val="22"/>
        </w:rPr>
        <w:t>Soutěžící budou před zahájením rozděleni do skupin na tři disciplín.</w:t>
      </w:r>
      <w:r>
        <w:rPr>
          <w:rFonts w:cs="Arial"/>
          <w:sz w:val="22"/>
        </w:rPr>
        <w:t xml:space="preserve"> Závodník musí absolvovat trať 4x60m a úkoly na všech stanovištích.  Časový interval startu určí organizátor tak, aby se závodníci na stanovištích nehromadili. Plnění úkolů na stanovišti začíná pokynem rozhodčího. Ústroj je sportovní, nebo hasičské pracovní uniformy. Doporučeny jsou dresy daného hasičského sboru a povinné jsou přilby (podle propozic na hru Plamen). Boty se doporučují protiskluzové, nesmí se používat kopačky, dlouhý rukáv. Pravidla vlastní.</w:t>
      </w:r>
    </w:p>
    <w:p>
      <w:pPr>
        <w:pStyle w:val="Normal"/>
        <w:ind w:left="2124" w:hanging="2124"/>
        <w:jc w:val="both"/>
        <w:rPr>
          <w:rFonts w:cs="Arial"/>
          <w:sz w:val="22"/>
        </w:rPr>
      </w:pPr>
      <w:r>
        <w:rPr>
          <w:rFonts w:cs="Arial"/>
          <w:sz w:val="22"/>
        </w:rPr>
      </w:r>
    </w:p>
    <w:p>
      <w:pPr>
        <w:pStyle w:val="Normal"/>
        <w:ind w:left="2124" w:hanging="2124"/>
        <w:jc w:val="both"/>
        <w:rPr/>
      </w:pPr>
      <w:r>
        <w:rPr>
          <w:rFonts w:cs="Arial"/>
          <w:b/>
          <w:sz w:val="22"/>
        </w:rPr>
        <w:t>Přihlášky:</w:t>
        <w:tab/>
      </w:r>
      <w:r>
        <w:rPr>
          <w:rFonts w:cs="Arial"/>
          <w:b/>
          <w:i/>
          <w:iCs/>
          <w:sz w:val="22"/>
          <w:u w:val="single"/>
        </w:rPr>
        <w:t xml:space="preserve">Závazné přihlášení !!!!  </w:t>
      </w:r>
      <w:r>
        <w:rPr>
          <w:rFonts w:cs="Arial"/>
          <w:sz w:val="22"/>
        </w:rPr>
        <w:t xml:space="preserve">do soutěže je možné nejpozději do 1. října 2023. </w:t>
      </w:r>
    </w:p>
    <w:p>
      <w:pPr>
        <w:pStyle w:val="Normal"/>
        <w:ind w:left="2124" w:hanging="0"/>
        <w:jc w:val="both"/>
        <w:rPr>
          <w:rFonts w:cs="Arial"/>
          <w:sz w:val="22"/>
        </w:rPr>
      </w:pPr>
      <w:r>
        <w:rPr>
          <w:rFonts w:cs="Arial"/>
          <w:sz w:val="22"/>
        </w:rPr>
        <w:t xml:space="preserve">Přihlášky a dotazy zasílejte na: Mobil 725136593 nebo na e-mail: sdhknh@seznam.cz </w:t>
      </w:r>
    </w:p>
    <w:p>
      <w:pPr>
        <w:pStyle w:val="Normal"/>
        <w:jc w:val="both"/>
        <w:rPr>
          <w:rFonts w:cs="Arial"/>
          <w:b/>
          <w:b/>
          <w:bCs/>
          <w:sz w:val="22"/>
        </w:rPr>
      </w:pPr>
      <w:r>
        <w:rPr>
          <w:rFonts w:cs="Arial"/>
          <w:b/>
          <w:bCs/>
          <w:sz w:val="22"/>
        </w:rPr>
      </w:r>
    </w:p>
    <w:p>
      <w:pPr>
        <w:pStyle w:val="Normal"/>
        <w:ind w:left="2124" w:hanging="2124"/>
        <w:jc w:val="both"/>
        <w:rPr>
          <w:rFonts w:cs="Arial"/>
          <w:sz w:val="22"/>
        </w:rPr>
      </w:pPr>
      <w:r>
        <w:rPr>
          <w:rFonts w:cs="Arial"/>
          <w:b/>
          <w:bCs/>
          <w:sz w:val="22"/>
        </w:rPr>
        <w:t xml:space="preserve">Hodnocení:  </w:t>
        <w:tab/>
      </w:r>
      <w:r>
        <w:rPr>
          <w:rFonts w:cs="Arial"/>
          <w:sz w:val="22"/>
        </w:rPr>
        <w:t>Základem hodnocení je čas, v němž závodník absolvuje jednotlivé discipliny. K němu se připočítávají trestné body za nesplněné úkoly na kontrolách. Na každém stanovišti je určen systém trestných bodů a to je +10 bodů-sekund. Podle časů se určí body za pořadí. Zvítězí závodník s nejnižším počtem bodů.</w:t>
      </w:r>
    </w:p>
    <w:p>
      <w:pPr>
        <w:pStyle w:val="Normal"/>
        <w:jc w:val="both"/>
        <w:rPr>
          <w:rFonts w:cs="Arial"/>
          <w:b/>
          <w:b/>
          <w:sz w:val="22"/>
        </w:rPr>
      </w:pPr>
      <w:r>
        <w:rPr>
          <w:rFonts w:cs="Arial"/>
          <w:b/>
          <w:sz w:val="22"/>
        </w:rPr>
      </w:r>
    </w:p>
    <w:p>
      <w:pPr>
        <w:pStyle w:val="Normal"/>
        <w:ind w:left="2124" w:hanging="2124"/>
        <w:jc w:val="both"/>
        <w:rPr>
          <w:rFonts w:cs="Arial"/>
          <w:sz w:val="22"/>
        </w:rPr>
      </w:pPr>
      <w:r>
        <w:rPr>
          <w:rFonts w:cs="Arial"/>
          <w:b/>
          <w:sz w:val="22"/>
        </w:rPr>
        <w:t>Ceny:</w:t>
        <w:tab/>
      </w:r>
      <w:r>
        <w:rPr>
          <w:rFonts w:cs="Arial"/>
          <w:sz w:val="22"/>
        </w:rPr>
        <w:t>Poháry, medaile a ceny</w:t>
      </w:r>
      <w:r>
        <w:rPr>
          <w:rFonts w:cs="Arial"/>
          <w:b/>
          <w:sz w:val="22"/>
        </w:rPr>
        <w:t xml:space="preserve"> </w:t>
      </w:r>
      <w:r>
        <w:rPr>
          <w:rFonts w:cs="Arial"/>
          <w:sz w:val="22"/>
        </w:rPr>
        <w:t>zabezpečí pořadatel pro 1. - 3. místo v každé kategorii. Každý sbor obdrží balíček s cenami podle počtu přihlášených mladých hasičů</w:t>
      </w:r>
    </w:p>
    <w:p>
      <w:pPr>
        <w:pStyle w:val="Normal"/>
        <w:jc w:val="both"/>
        <w:rPr>
          <w:rFonts w:cs="Arial"/>
          <w:sz w:val="22"/>
        </w:rPr>
      </w:pPr>
      <w:r>
        <w:rPr>
          <w:rFonts w:cs="Arial"/>
          <w:sz w:val="22"/>
        </w:rPr>
        <w:t xml:space="preserve">   </w:t>
      </w:r>
    </w:p>
    <w:p>
      <w:pPr>
        <w:pStyle w:val="Normal"/>
        <w:ind w:left="2124" w:hanging="2124"/>
        <w:jc w:val="both"/>
        <w:rPr>
          <w:rFonts w:cs="Arial"/>
          <w:sz w:val="22"/>
        </w:rPr>
      </w:pPr>
      <w:r>
        <w:rPr>
          <w:rFonts w:cs="Arial"/>
          <w:b/>
          <w:sz w:val="22"/>
        </w:rPr>
        <w:t>Občerstvení:</w:t>
      </w:r>
      <w:r>
        <w:rPr>
          <w:rFonts w:cs="Arial"/>
          <w:sz w:val="22"/>
        </w:rPr>
        <w:t xml:space="preserve"> </w:t>
        <w:tab/>
        <w:t>K občerstvení jsou zajištěny uzeniny, pečivo a nápoje.</w:t>
      </w:r>
    </w:p>
    <w:p>
      <w:pPr>
        <w:pStyle w:val="Normal"/>
        <w:ind w:left="2124" w:hanging="2124"/>
        <w:jc w:val="both"/>
        <w:rPr>
          <w:rFonts w:cs="Arial"/>
          <w:sz w:val="22"/>
        </w:rPr>
      </w:pPr>
      <w:r>
        <w:rPr>
          <w:rFonts w:cs="Arial"/>
          <w:sz w:val="22"/>
        </w:rPr>
      </w:r>
    </w:p>
    <w:p>
      <w:pPr>
        <w:pStyle w:val="Normal"/>
        <w:ind w:left="2124" w:hanging="2124"/>
        <w:jc w:val="both"/>
        <w:rPr>
          <w:rFonts w:cs="Arial"/>
          <w:sz w:val="22"/>
        </w:rPr>
      </w:pPr>
      <w:r>
        <w:rPr>
          <w:rFonts w:cs="Arial"/>
          <w:sz w:val="22"/>
        </w:rPr>
      </w:r>
    </w:p>
    <w:p>
      <w:pPr>
        <w:pStyle w:val="Normal"/>
        <w:ind w:left="2124" w:hanging="2124"/>
        <w:jc w:val="both"/>
        <w:rPr>
          <w:rFonts w:cs="Arial"/>
          <w:sz w:val="22"/>
        </w:rPr>
      </w:pPr>
      <w:r>
        <w:rPr>
          <w:rFonts w:cs="Arial"/>
          <w:sz w:val="22"/>
        </w:rPr>
      </w:r>
    </w:p>
    <w:p>
      <w:pPr>
        <w:pStyle w:val="NoSpacing"/>
        <w:rPr>
          <w:rFonts w:ascii="Arial" w:hAnsi="Arial" w:cs="Arial"/>
          <w:sz w:val="22"/>
          <w:szCs w:val="22"/>
        </w:rPr>
      </w:pPr>
      <w:r>
        <w:rPr>
          <w:rFonts w:cs="Arial" w:ascii="Arial" w:hAnsi="Arial"/>
          <w:sz w:val="22"/>
          <w:szCs w:val="22"/>
        </w:rPr>
      </w:r>
    </w:p>
    <w:p>
      <w:pPr>
        <w:pStyle w:val="Normal"/>
        <w:jc w:val="both"/>
        <w:rPr>
          <w:rFonts w:cs="Arial"/>
          <w:b/>
          <w:b/>
          <w:sz w:val="28"/>
          <w:szCs w:val="28"/>
          <w:u w:val="single"/>
        </w:rPr>
      </w:pPr>
      <w:r>
        <w:rPr>
          <w:rFonts w:cs="Arial"/>
          <w:b/>
          <w:sz w:val="28"/>
          <w:szCs w:val="28"/>
          <w:u w:val="single"/>
        </w:rPr>
        <w:t>ÚKOLY PRO MLADŠÍ A STARŠÍ ŽÁKY:</w:t>
      </w:r>
    </w:p>
    <w:p>
      <w:pPr>
        <w:pStyle w:val="Normal"/>
        <w:jc w:val="both"/>
        <w:rPr>
          <w:rFonts w:cs="Arial"/>
          <w:b/>
          <w:b/>
          <w:sz w:val="22"/>
          <w:u w:val="single"/>
        </w:rPr>
      </w:pPr>
      <w:r>
        <w:rPr>
          <w:rFonts w:cs="Arial"/>
          <w:b/>
          <w:sz w:val="22"/>
          <w:u w:val="single"/>
        </w:rPr>
      </w:r>
    </w:p>
    <w:p>
      <w:pPr>
        <w:pStyle w:val="Normal"/>
        <w:jc w:val="both"/>
        <w:rPr>
          <w:rFonts w:cs="Arial"/>
          <w:b/>
          <w:b/>
          <w:sz w:val="22"/>
          <w:u w:val="single"/>
        </w:rPr>
      </w:pPr>
      <w:r>
        <w:rPr>
          <w:rFonts w:cs="Arial"/>
          <w:b/>
          <w:sz w:val="22"/>
          <w:u w:val="single"/>
        </w:rPr>
      </w:r>
    </w:p>
    <w:p>
      <w:pPr>
        <w:pStyle w:val="Normal"/>
        <w:jc w:val="both"/>
        <w:rPr>
          <w:rFonts w:cs="Arial"/>
          <w:sz w:val="22"/>
        </w:rPr>
      </w:pPr>
      <w:r>
        <w:rPr>
          <w:rFonts w:cs="Arial"/>
          <w:sz w:val="22"/>
        </w:rPr>
      </w:r>
    </w:p>
    <w:p>
      <w:pPr>
        <w:pStyle w:val="Normal"/>
        <w:shd w:val="clear" w:color="auto" w:fill="FFFFFF"/>
        <w:rPr>
          <w:rFonts w:ascii="Helvetica" w:hAnsi="Helvetica"/>
          <w:color w:val="000000"/>
        </w:rPr>
      </w:pPr>
      <w:r>
        <w:rPr>
          <w:rFonts w:cs="Arial"/>
          <w:b/>
          <w:bCs/>
          <w:color w:val="000000"/>
        </w:rPr>
        <w:t xml:space="preserve">                                                           </w:t>
      </w:r>
      <w:r>
        <w:rPr>
          <w:rFonts w:cs="Arial"/>
          <w:color w:val="000000"/>
        </w:rPr>
        <w:t>1. Přenesení závaží</w:t>
      </w:r>
    </w:p>
    <w:p>
      <w:pPr>
        <w:pStyle w:val="Normal"/>
        <w:shd w:val="clear" w:color="auto" w:fill="FFFFFF"/>
        <w:rPr>
          <w:rFonts w:ascii="Helvetica" w:hAnsi="Helvetica"/>
          <w:color w:val="000000"/>
        </w:rPr>
      </w:pPr>
      <w:r>
        <w:rPr>
          <w:rFonts w:cs="Arial"/>
          <w:color w:val="000000"/>
        </w:rPr>
        <w:t xml:space="preserve">                                                           </w:t>
      </w:r>
      <w:r>
        <w:rPr>
          <w:rFonts w:cs="Arial"/>
          <w:color w:val="000000"/>
        </w:rPr>
        <w:t>2. proběhnutí tunelem</w:t>
      </w:r>
    </w:p>
    <w:p>
      <w:pPr>
        <w:pStyle w:val="Normal"/>
        <w:shd w:val="clear" w:color="auto" w:fill="FFFFFF"/>
        <w:rPr>
          <w:rFonts w:ascii="Helvetica" w:hAnsi="Helvetica"/>
          <w:color w:val="000000"/>
        </w:rPr>
      </w:pPr>
      <w:r>
        <w:rPr>
          <w:rFonts w:cs="Arial"/>
          <w:color w:val="000000"/>
        </w:rPr>
        <w:t xml:space="preserve">                                                           </w:t>
      </w:r>
      <w:r>
        <w:rPr>
          <w:rFonts w:cs="Arial"/>
          <w:color w:val="000000"/>
        </w:rPr>
        <w:t>3. smotání hadic</w:t>
      </w:r>
    </w:p>
    <w:p>
      <w:pPr>
        <w:pStyle w:val="Normal"/>
        <w:shd w:val="clear" w:color="auto" w:fill="FFFFFF"/>
        <w:rPr>
          <w:rFonts w:ascii="Helvetica" w:hAnsi="Helvetica"/>
          <w:color w:val="000000"/>
        </w:rPr>
      </w:pPr>
      <w:r>
        <w:rPr>
          <w:rFonts w:cs="Arial"/>
          <w:color w:val="000000"/>
        </w:rPr>
        <w:t>                                                           </w:t>
      </w:r>
      <w:r>
        <w:rPr>
          <w:rFonts w:cs="Arial"/>
          <w:color w:val="000000"/>
        </w:rPr>
        <w:t>4. převalení pneumatiky</w:t>
      </w:r>
    </w:p>
    <w:p>
      <w:pPr>
        <w:pStyle w:val="Normal"/>
        <w:shd w:val="clear" w:color="auto" w:fill="FFFFFF"/>
        <w:rPr>
          <w:rFonts w:ascii="Helvetica" w:hAnsi="Helvetica"/>
          <w:color w:val="000000"/>
        </w:rPr>
      </w:pPr>
      <w:r>
        <w:rPr>
          <w:rFonts w:cs="Arial"/>
          <w:color w:val="000000"/>
        </w:rPr>
        <w:t>                                                           </w:t>
      </w:r>
      <w:r>
        <w:rPr>
          <w:rFonts w:cs="Arial"/>
          <w:color w:val="000000"/>
        </w:rPr>
        <w:t>5. přeskočení překážky</w:t>
      </w:r>
    </w:p>
    <w:p>
      <w:pPr>
        <w:pStyle w:val="Normal"/>
        <w:shd w:val="clear" w:color="auto" w:fill="FFFFFF"/>
        <w:rPr>
          <w:rFonts w:ascii="Helvetica" w:hAnsi="Helvetica"/>
          <w:color w:val="000000"/>
        </w:rPr>
      </w:pPr>
      <w:r>
        <w:rPr>
          <w:rFonts w:cs="Arial"/>
          <w:color w:val="000000"/>
        </w:rPr>
        <w:t xml:space="preserve">                                                           </w:t>
      </w:r>
      <w:r>
        <w:rPr>
          <w:rFonts w:cs="Arial"/>
          <w:color w:val="000000"/>
        </w:rPr>
        <w:t>6. přeběhnutí kladiny</w:t>
      </w:r>
    </w:p>
    <w:p>
      <w:pPr>
        <w:pStyle w:val="Normal"/>
        <w:shd w:val="clear" w:color="auto" w:fill="FFFFFF"/>
        <w:rPr>
          <w:rFonts w:ascii="Helvetica" w:hAnsi="Helvetica"/>
          <w:color w:val="000000"/>
        </w:rPr>
      </w:pPr>
      <w:r>
        <w:rPr>
          <w:rFonts w:cs="Arial"/>
          <w:color w:val="000000"/>
        </w:rPr>
        <w:t>                                                           </w:t>
      </w:r>
      <w:r>
        <w:rPr>
          <w:rFonts w:cs="Arial"/>
          <w:color w:val="000000"/>
        </w:rPr>
        <w:t>7. Hammer Box</w:t>
      </w:r>
    </w:p>
    <w:p>
      <w:pPr>
        <w:pStyle w:val="Normal"/>
        <w:shd w:val="clear" w:color="auto" w:fill="FFFFFF"/>
        <w:rPr>
          <w:rFonts w:ascii="Helvetica" w:hAnsi="Helvetica"/>
          <w:color w:val="000000"/>
        </w:rPr>
      </w:pPr>
      <w:r>
        <w:rPr>
          <w:rFonts w:cs="Arial"/>
          <w:color w:val="000000"/>
        </w:rPr>
        <w:t>                                                           </w:t>
      </w:r>
      <w:r>
        <w:rPr>
          <w:rFonts w:cs="Arial"/>
          <w:color w:val="000000"/>
        </w:rPr>
        <w:t>8. napojení a roztažení hadic</w:t>
      </w:r>
    </w:p>
    <w:p>
      <w:pPr>
        <w:pStyle w:val="Normal"/>
        <w:shd w:val="clear" w:color="auto" w:fill="FFFFFF"/>
        <w:rPr>
          <w:rFonts w:ascii="Helvetica" w:hAnsi="Helvetica"/>
          <w:color w:val="000000"/>
        </w:rPr>
      </w:pPr>
      <w:r>
        <w:rPr>
          <w:rFonts w:cs="Arial"/>
          <w:color w:val="000000"/>
        </w:rPr>
        <w:t xml:space="preserve">                                                           </w:t>
      </w:r>
      <w:r>
        <w:rPr>
          <w:rFonts w:cs="Arial"/>
          <w:color w:val="000000"/>
        </w:rPr>
        <w:t>9. přenos figuríny</w:t>
      </w:r>
    </w:p>
    <w:p>
      <w:pPr>
        <w:pStyle w:val="Normal"/>
        <w:shd w:val="clear" w:color="auto" w:fill="FFFFFF"/>
        <w:rPr>
          <w:rFonts w:ascii="Helvetica" w:hAnsi="Helvetica"/>
          <w:color w:val="000000"/>
        </w:rPr>
      </w:pPr>
      <w:r>
        <w:rPr>
          <w:rFonts w:cs="Arial"/>
          <w:color w:val="000000"/>
          <w:sz w:val="16"/>
          <w:szCs w:val="16"/>
        </w:rPr>
        <w:t> </w:t>
      </w:r>
    </w:p>
    <w:p>
      <w:pPr>
        <w:pStyle w:val="Normal"/>
        <w:shd w:val="clear" w:color="auto" w:fill="FFFFFF"/>
        <w:rPr>
          <w:rFonts w:ascii="Helvetica" w:hAnsi="Helvetica"/>
          <w:color w:val="000000"/>
        </w:rPr>
      </w:pPr>
      <w:r>
        <w:rPr>
          <w:rFonts w:ascii="Helvetica" w:hAnsi="Helvetica"/>
          <w:color w:val="000000"/>
        </w:rPr>
      </w:r>
    </w:p>
    <w:p>
      <w:pPr>
        <w:pStyle w:val="Normal"/>
        <w:shd w:val="clear" w:color="auto" w:fill="FFFFFF"/>
        <w:rPr>
          <w:rFonts w:ascii="Helvetica" w:hAnsi="Helvetica"/>
          <w:color w:val="000000"/>
        </w:rPr>
      </w:pPr>
      <w:r>
        <w:rPr>
          <w:rFonts w:ascii="Helvetica" w:hAnsi="Helvetica"/>
          <w:color w:val="000000"/>
        </w:rPr>
      </w:r>
    </w:p>
    <w:p>
      <w:pPr>
        <w:pStyle w:val="Normal"/>
        <w:shd w:val="clear" w:color="auto" w:fill="FFFFFF"/>
        <w:jc w:val="both"/>
        <w:rPr>
          <w:rFonts w:ascii="Helvetica" w:hAnsi="Helvetica"/>
          <w:color w:val="000000"/>
        </w:rPr>
      </w:pPr>
      <w:r>
        <w:rPr>
          <w:rFonts w:cs="Arial"/>
          <w:b/>
          <w:bCs/>
          <w:color w:val="000000"/>
          <w:sz w:val="28"/>
          <w:szCs w:val="28"/>
          <w:u w:val="single"/>
        </w:rPr>
        <w:t>ÚKOLY PRO MLADŠÍ A STARŠÍ ŽÁKY:</w:t>
      </w:r>
    </w:p>
    <w:p>
      <w:pPr>
        <w:pStyle w:val="Normal"/>
        <w:shd w:val="clear" w:color="auto" w:fill="FFFFFF"/>
        <w:jc w:val="both"/>
        <w:rPr>
          <w:rFonts w:cs="Arial"/>
          <w:b/>
          <w:b/>
          <w:bCs/>
          <w:color w:val="000000"/>
          <w:sz w:val="22"/>
          <w:u w:val="single"/>
        </w:rPr>
      </w:pPr>
      <w:r>
        <w:rPr>
          <w:rFonts w:cs="Arial"/>
          <w:b/>
          <w:bCs/>
          <w:color w:val="000000"/>
          <w:sz w:val="22"/>
          <w:u w:val="single"/>
        </w:rPr>
      </w:r>
    </w:p>
    <w:p>
      <w:pPr>
        <w:pStyle w:val="Normal"/>
        <w:shd w:val="clear" w:color="auto" w:fill="FFFFFF"/>
        <w:jc w:val="both"/>
        <w:rPr>
          <w:rFonts w:cs="Arial"/>
          <w:b/>
          <w:b/>
          <w:bCs/>
          <w:color w:val="000000"/>
          <w:u w:val="single"/>
        </w:rPr>
      </w:pPr>
      <w:r>
        <w:rPr>
          <w:rFonts w:cs="Arial"/>
          <w:b/>
          <w:bCs/>
          <w:color w:val="000000"/>
          <w:u w:val="single"/>
        </w:rPr>
        <w:t xml:space="preserve">Úkol č.1: Přenesení závaží </w:t>
      </w:r>
    </w:p>
    <w:p>
      <w:pPr>
        <w:pStyle w:val="Normal"/>
        <w:shd w:val="clear" w:color="auto" w:fill="FFFFFF"/>
        <w:jc w:val="both"/>
        <w:rPr>
          <w:rFonts w:cs="Arial"/>
          <w:bCs/>
          <w:color w:val="000000"/>
        </w:rPr>
      </w:pPr>
      <w:r>
        <w:rPr>
          <w:rFonts w:cs="Arial"/>
          <w:bCs/>
          <w:color w:val="000000"/>
        </w:rPr>
        <w:t xml:space="preserve">Přenesení dvou kanystrů na vyznačené místo na dráze. </w:t>
      </w:r>
    </w:p>
    <w:p>
      <w:pPr>
        <w:pStyle w:val="Normal"/>
        <w:shd w:val="clear" w:color="auto" w:fill="FFFFFF"/>
        <w:jc w:val="both"/>
        <w:rPr>
          <w:rFonts w:cs="Arial"/>
          <w:bCs/>
          <w:color w:val="000000"/>
        </w:rPr>
      </w:pPr>
      <w:r>
        <w:rPr>
          <w:rFonts w:cs="Arial"/>
          <w:bCs/>
          <w:color w:val="000000"/>
        </w:rPr>
        <w:t>Nejmladší žáci- á 2.kg</w:t>
      </w:r>
    </w:p>
    <w:p>
      <w:pPr>
        <w:pStyle w:val="Normal"/>
        <w:shd w:val="clear" w:color="auto" w:fill="FFFFFF"/>
        <w:jc w:val="both"/>
        <w:rPr>
          <w:rFonts w:cs="Arial"/>
          <w:bCs/>
          <w:color w:val="000000"/>
        </w:rPr>
      </w:pPr>
      <w:r>
        <w:rPr>
          <w:rFonts w:cs="Arial"/>
          <w:bCs/>
          <w:color w:val="000000"/>
        </w:rPr>
        <w:t xml:space="preserve">Mladší žáci- á 5.kg </w:t>
      </w:r>
    </w:p>
    <w:p>
      <w:pPr>
        <w:pStyle w:val="Normal"/>
        <w:shd w:val="clear" w:color="auto" w:fill="FFFFFF"/>
        <w:jc w:val="both"/>
        <w:rPr>
          <w:rFonts w:cs="Arial"/>
          <w:bCs/>
          <w:color w:val="000000"/>
        </w:rPr>
      </w:pPr>
      <w:r>
        <w:rPr>
          <w:rFonts w:cs="Arial"/>
          <w:bCs/>
          <w:color w:val="000000"/>
        </w:rPr>
        <w:t xml:space="preserve">Starší žáci- á 10.kg </w:t>
      </w:r>
    </w:p>
    <w:p>
      <w:pPr>
        <w:pStyle w:val="Normal"/>
        <w:shd w:val="clear" w:color="auto" w:fill="FFFFFF"/>
        <w:jc w:val="both"/>
        <w:rPr>
          <w:rFonts w:cs="Arial"/>
          <w:bCs/>
          <w:color w:val="000000"/>
        </w:rPr>
      </w:pPr>
      <w:r>
        <w:rPr>
          <w:rFonts w:cs="Arial"/>
          <w:bCs/>
          <w:color w:val="000000"/>
        </w:rPr>
      </w:r>
    </w:p>
    <w:p>
      <w:pPr>
        <w:pStyle w:val="Normal"/>
        <w:shd w:val="clear" w:color="auto" w:fill="FFFFFF"/>
        <w:jc w:val="both"/>
        <w:rPr>
          <w:rFonts w:cs="Arial"/>
          <w:b/>
          <w:b/>
          <w:bCs/>
          <w:color w:val="000000"/>
          <w:u w:val="single"/>
        </w:rPr>
      </w:pPr>
      <w:r>
        <w:rPr>
          <w:rFonts w:cs="Arial"/>
          <w:b/>
          <w:bCs/>
          <w:color w:val="000000"/>
          <w:u w:val="single"/>
          <w:lang w:val="en-US"/>
        </w:rPr>
        <w:t>Úkol č.2: Proběhnutí tunelem</w:t>
      </w:r>
    </w:p>
    <w:p>
      <w:pPr>
        <w:pStyle w:val="Normal"/>
        <w:shd w:val="clear" w:color="auto" w:fill="FFFFFF"/>
        <w:rPr>
          <w:rFonts w:ascii="Helvetica" w:hAnsi="Helvetica"/>
          <w:color w:val="000000"/>
        </w:rPr>
      </w:pPr>
      <w:r>
        <w:rPr>
          <w:rFonts w:cs="Arial"/>
          <w:color w:val="000000"/>
        </w:rPr>
        <w:t xml:space="preserve">Závodník musí prolézt tunel, oběhnout kužel a vrátit se tunelem zpět na druhou stranu kde se otočí a běží po vyznačené trase k plnění další disciplíny. </w:t>
      </w:r>
    </w:p>
    <w:p>
      <w:pPr>
        <w:pStyle w:val="Normal"/>
        <w:shd w:val="clear" w:color="auto" w:fill="FFFFFF"/>
        <w:rPr>
          <w:rFonts w:cs="Arial"/>
          <w:b/>
          <w:b/>
          <w:bCs/>
          <w:color w:val="000000"/>
          <w:sz w:val="22"/>
          <w:u w:val="single"/>
          <w:lang w:val="en-US"/>
        </w:rPr>
      </w:pPr>
      <w:r>
        <w:rPr>
          <w:rFonts w:cs="Arial"/>
          <w:b/>
          <w:bCs/>
          <w:color w:val="000000"/>
          <w:sz w:val="22"/>
          <w:u w:val="single"/>
          <w:lang w:val="en-US"/>
        </w:rPr>
      </w:r>
    </w:p>
    <w:p>
      <w:pPr>
        <w:pStyle w:val="Normal"/>
        <w:shd w:val="clear" w:color="auto" w:fill="FFFFFF"/>
        <w:rPr>
          <w:rFonts w:ascii="Helvetica" w:hAnsi="Helvetica"/>
          <w:color w:val="000000"/>
        </w:rPr>
      </w:pPr>
      <w:r>
        <w:rPr>
          <w:rFonts w:cs="Arial"/>
          <w:b/>
          <w:bCs/>
          <w:color w:val="000000"/>
          <w:u w:val="single"/>
          <w:lang w:val="en-US"/>
        </w:rPr>
        <w:t>Úkol č. 3: Smotání hadic</w:t>
      </w:r>
    </w:p>
    <w:p>
      <w:pPr>
        <w:pStyle w:val="Normal"/>
        <w:shd w:val="clear" w:color="auto" w:fill="FFFFFF"/>
        <w:jc w:val="both"/>
        <w:rPr/>
      </w:pPr>
      <w:r>
        <w:rPr>
          <w:rFonts w:cs="Arial"/>
          <w:color w:val="000000"/>
        </w:rPr>
        <w:t>Závodník musí smotat  1ks hadice daného typu.</w:t>
      </w:r>
    </w:p>
    <w:p>
      <w:pPr>
        <w:pStyle w:val="Normal"/>
        <w:shd w:val="clear" w:color="auto" w:fill="FFFFFF"/>
        <w:jc w:val="both"/>
        <w:rPr/>
      </w:pPr>
      <w:r>
        <w:rPr>
          <w:rFonts w:cs="Arial"/>
          <w:color w:val="000000"/>
        </w:rPr>
        <w:t>Nejmladší žáci-hadice C (5 m)</w:t>
      </w:r>
    </w:p>
    <w:p>
      <w:pPr>
        <w:pStyle w:val="Normal"/>
        <w:shd w:val="clear" w:color="auto" w:fill="FFFFFF"/>
        <w:jc w:val="both"/>
        <w:rPr>
          <w:rFonts w:cs="Arial"/>
          <w:color w:val="000000"/>
        </w:rPr>
      </w:pPr>
      <w:r>
        <w:rPr>
          <w:rFonts w:cs="Arial"/>
          <w:color w:val="000000"/>
        </w:rPr>
        <w:t>Mladší žáci-hadice C (10 m)</w:t>
      </w:r>
    </w:p>
    <w:p>
      <w:pPr>
        <w:pStyle w:val="Normal"/>
        <w:shd w:val="clear" w:color="auto" w:fill="FFFFFF"/>
        <w:jc w:val="both"/>
        <w:rPr/>
      </w:pPr>
      <w:r>
        <w:rPr>
          <w:rFonts w:cs="Arial"/>
          <w:color w:val="000000"/>
        </w:rPr>
        <w:t>Starší žáci-hadice B (10 m)</w:t>
      </w:r>
    </w:p>
    <w:p>
      <w:pPr>
        <w:pStyle w:val="Normal"/>
        <w:shd w:val="clear" w:color="auto" w:fill="FFFFFF"/>
        <w:jc w:val="both"/>
        <w:rPr/>
      </w:pPr>
      <w:r>
        <w:rPr>
          <w:rFonts w:cs="Arial"/>
          <w:color w:val="000000"/>
        </w:rPr>
        <w:t>Hadice je nachystána na startovní čáře v daném úseku. Závodník ji musí smotat na zemi a odložit smotanou dle pravidel plamen do bedny.</w:t>
      </w:r>
    </w:p>
    <w:p>
      <w:pPr>
        <w:pStyle w:val="Normal"/>
        <w:shd w:val="clear" w:color="auto" w:fill="FFFFFF"/>
        <w:jc w:val="both"/>
        <w:rPr>
          <w:rFonts w:ascii="Helvetica" w:hAnsi="Helvetica"/>
          <w:color w:val="000000"/>
        </w:rPr>
      </w:pPr>
      <w:r>
        <w:rPr>
          <w:rFonts w:cs="Arial"/>
          <w:color w:val="000000"/>
        </w:rPr>
        <w:t> </w:t>
      </w:r>
    </w:p>
    <w:p>
      <w:pPr>
        <w:pStyle w:val="Normal"/>
        <w:shd w:val="clear" w:color="auto" w:fill="FFFFFF"/>
        <w:jc w:val="both"/>
        <w:rPr>
          <w:rFonts w:ascii="Helvetica" w:hAnsi="Helvetica"/>
          <w:color w:val="000000"/>
        </w:rPr>
      </w:pPr>
      <w:r>
        <w:rPr>
          <w:rFonts w:cs="Arial"/>
          <w:b/>
          <w:bCs/>
          <w:color w:val="000000"/>
          <w:u w:val="single"/>
        </w:rPr>
        <w:t>Úkol č. 4: Převalní pneumatiky</w:t>
      </w:r>
    </w:p>
    <w:p>
      <w:pPr>
        <w:pStyle w:val="Normal"/>
        <w:shd w:val="clear" w:color="auto" w:fill="FFFFFF"/>
        <w:jc w:val="both"/>
        <w:rPr>
          <w:rFonts w:ascii="Helvetica" w:hAnsi="Helvetica"/>
          <w:color w:val="000000"/>
        </w:rPr>
      </w:pPr>
      <w:r>
        <w:rPr>
          <w:rFonts w:cs="Arial"/>
          <w:color w:val="000000"/>
        </w:rPr>
        <w:t>Závodnici musí uchopit pneumatiku a 3x ji převalit. Každá kategorie má jinou váhu pneumatiky a jiné rozměry. </w:t>
      </w:r>
    </w:p>
    <w:p>
      <w:pPr>
        <w:pStyle w:val="Normal"/>
        <w:shd w:val="clear" w:color="auto" w:fill="FFFFFF"/>
        <w:jc w:val="both"/>
        <w:rPr>
          <w:rFonts w:cs="Arial"/>
          <w:b/>
          <w:b/>
          <w:bCs/>
          <w:color w:val="000000"/>
          <w:sz w:val="22"/>
          <w:u w:val="single"/>
        </w:rPr>
      </w:pPr>
      <w:r>
        <w:rPr>
          <w:rFonts w:cs="Arial"/>
          <w:b/>
          <w:bCs/>
          <w:color w:val="000000"/>
          <w:sz w:val="22"/>
          <w:u w:val="single"/>
        </w:rPr>
      </w:r>
    </w:p>
    <w:p>
      <w:pPr>
        <w:pStyle w:val="Normal"/>
        <w:shd w:val="clear" w:color="auto" w:fill="FFFFFF"/>
        <w:jc w:val="both"/>
        <w:rPr>
          <w:rFonts w:ascii="Helvetica" w:hAnsi="Helvetica"/>
          <w:color w:val="000000"/>
        </w:rPr>
      </w:pPr>
      <w:r>
        <w:rPr>
          <w:rFonts w:cs="Arial"/>
          <w:b/>
          <w:bCs/>
          <w:color w:val="000000"/>
          <w:u w:val="single"/>
        </w:rPr>
        <w:t>Úkol č. 5: Přeskočení překážky</w:t>
      </w:r>
    </w:p>
    <w:p>
      <w:pPr>
        <w:pStyle w:val="Normal"/>
        <w:shd w:val="clear" w:color="auto" w:fill="FFFFFF"/>
        <w:jc w:val="both"/>
        <w:rPr>
          <w:rFonts w:ascii="Helvetica" w:hAnsi="Helvetica"/>
          <w:color w:val="000000"/>
        </w:rPr>
      </w:pPr>
      <w:r>
        <w:rPr>
          <w:rFonts w:ascii="Helvetica" w:hAnsi="Helvetica"/>
          <w:color w:val="000000"/>
        </w:rPr>
        <w:t xml:space="preserve">Závodnici musí přeskočit bariéru (70 cm). Bariéra pro všechny kategorie stejná. </w:t>
      </w:r>
    </w:p>
    <w:p>
      <w:pPr>
        <w:pStyle w:val="Normal"/>
        <w:shd w:val="clear" w:color="auto" w:fill="FFFFFF"/>
        <w:rPr>
          <w:rFonts w:cs="Arial"/>
          <w:b/>
          <w:b/>
          <w:bCs/>
          <w:color w:val="000000"/>
          <w:sz w:val="22"/>
          <w:u w:val="single"/>
          <w:lang w:val="en-US"/>
        </w:rPr>
      </w:pPr>
      <w:r>
        <w:rPr>
          <w:rFonts w:cs="Arial"/>
          <w:b/>
          <w:bCs/>
          <w:color w:val="000000"/>
          <w:sz w:val="22"/>
          <w:u w:val="single"/>
          <w:lang w:val="en-US"/>
        </w:rPr>
      </w:r>
    </w:p>
    <w:p>
      <w:pPr>
        <w:pStyle w:val="Normal"/>
        <w:shd w:val="clear" w:color="auto" w:fill="FFFFFF"/>
        <w:rPr>
          <w:rFonts w:cs="Arial"/>
          <w:b/>
          <w:b/>
          <w:bCs/>
          <w:color w:val="000000"/>
          <w:u w:val="single"/>
          <w:lang w:val="en-US"/>
        </w:rPr>
      </w:pPr>
      <w:r>
        <w:rPr>
          <w:rFonts w:cs="Arial"/>
          <w:b/>
          <w:bCs/>
          <w:color w:val="000000"/>
          <w:u w:val="single"/>
          <w:lang w:val="en-US"/>
        </w:rPr>
        <w:t xml:space="preserve">Úkol č. 6: Přeběhnutí kladiny </w:t>
      </w:r>
    </w:p>
    <w:p>
      <w:pPr>
        <w:pStyle w:val="Normal"/>
        <w:shd w:val="clear" w:color="auto" w:fill="FFFFFF"/>
        <w:rPr>
          <w:rFonts w:cs="Arial"/>
          <w:bCs/>
          <w:color w:val="000000"/>
          <w:lang w:val="en-US"/>
        </w:rPr>
      </w:pPr>
      <w:r>
        <w:rPr>
          <w:rFonts w:cs="Arial"/>
          <w:bCs/>
          <w:color w:val="000000"/>
          <w:lang w:val="en-US"/>
        </w:rPr>
        <w:t>Pro mladší žáky (4 m)</w:t>
      </w:r>
    </w:p>
    <w:p>
      <w:pPr>
        <w:pStyle w:val="Normal"/>
        <w:shd w:val="clear" w:color="auto" w:fill="FFFFFF"/>
        <w:rPr>
          <w:rFonts w:cs="Arial"/>
          <w:bCs/>
          <w:color w:val="000000"/>
          <w:lang w:val="en-US"/>
        </w:rPr>
      </w:pPr>
      <w:r>
        <w:rPr>
          <w:rFonts w:cs="Arial"/>
          <w:bCs/>
          <w:color w:val="000000"/>
          <w:lang w:val="en-US"/>
        </w:rPr>
        <w:t xml:space="preserve">Pro starší žáky (4 m) </w:t>
      </w:r>
    </w:p>
    <w:p>
      <w:pPr>
        <w:pStyle w:val="Normal"/>
        <w:shd w:val="clear" w:color="auto" w:fill="FFFFFF"/>
        <w:rPr>
          <w:rFonts w:cs="Arial"/>
          <w:bCs/>
          <w:color w:val="000000"/>
          <w:lang w:val="en-US"/>
        </w:rPr>
      </w:pPr>
      <w:r>
        <w:rPr>
          <w:rFonts w:cs="Arial"/>
          <w:bCs/>
          <w:color w:val="000000"/>
          <w:lang w:val="en-US"/>
        </w:rPr>
      </w:r>
    </w:p>
    <w:p>
      <w:pPr>
        <w:pStyle w:val="Normal"/>
        <w:shd w:val="clear" w:color="auto" w:fill="FFFFFF"/>
        <w:rPr>
          <w:rFonts w:cs="Arial"/>
          <w:b/>
          <w:b/>
          <w:bCs/>
          <w:color w:val="000000"/>
          <w:u w:val="single"/>
          <w:lang w:val="en-US"/>
        </w:rPr>
      </w:pPr>
      <w:r>
        <w:rPr>
          <w:rFonts w:cs="Arial"/>
          <w:b/>
          <w:bCs/>
          <w:color w:val="000000"/>
          <w:u w:val="single"/>
          <w:lang w:val="en-US"/>
        </w:rPr>
        <w:t xml:space="preserve">Úkol č. 7: Hammer Box </w:t>
      </w:r>
    </w:p>
    <w:p>
      <w:pPr>
        <w:pStyle w:val="Normal"/>
        <w:shd w:val="clear" w:color="auto" w:fill="FFFFFF"/>
        <w:rPr>
          <w:rFonts w:cs="Arial"/>
          <w:bCs/>
          <w:color w:val="000000"/>
          <w:lang w:val="en-US"/>
        </w:rPr>
      </w:pPr>
      <w:r>
        <w:rPr>
          <w:rFonts w:cs="Arial"/>
          <w:bCs/>
          <w:color w:val="000000"/>
          <w:lang w:val="en-US"/>
        </w:rPr>
        <w:t xml:space="preserve">Nejmladší žáci – 5 úderů </w:t>
      </w:r>
    </w:p>
    <w:p>
      <w:pPr>
        <w:pStyle w:val="Normal"/>
        <w:shd w:val="clear" w:color="auto" w:fill="FFFFFF"/>
        <w:rPr>
          <w:rFonts w:cs="Arial"/>
          <w:bCs/>
          <w:color w:val="000000"/>
          <w:lang w:val="en-US"/>
        </w:rPr>
      </w:pPr>
      <w:r>
        <w:rPr>
          <w:rFonts w:cs="Arial"/>
          <w:bCs/>
          <w:color w:val="000000"/>
          <w:lang w:val="en-US"/>
        </w:rPr>
        <w:t xml:space="preserve">Mladší žáci – 10 úderů </w:t>
      </w:r>
    </w:p>
    <w:p>
      <w:pPr>
        <w:pStyle w:val="Normal"/>
        <w:shd w:val="clear" w:color="auto" w:fill="FFFFFF"/>
        <w:rPr>
          <w:rFonts w:cs="Arial"/>
          <w:bCs/>
          <w:color w:val="000000"/>
          <w:lang w:val="en-US"/>
        </w:rPr>
      </w:pPr>
      <w:r>
        <w:rPr>
          <w:rFonts w:cs="Arial"/>
          <w:bCs/>
          <w:color w:val="000000"/>
          <w:lang w:val="en-US"/>
        </w:rPr>
        <w:t xml:space="preserve">Starší žáci – 15 úderů </w:t>
      </w:r>
    </w:p>
    <w:p>
      <w:pPr>
        <w:pStyle w:val="Normal"/>
        <w:shd w:val="clear" w:color="auto" w:fill="FFFFFF"/>
        <w:rPr>
          <w:rFonts w:cs="Arial"/>
          <w:bCs/>
          <w:color w:val="000000"/>
          <w:lang w:val="en-US"/>
        </w:rPr>
      </w:pPr>
      <w:r>
        <w:rPr>
          <w:rFonts w:cs="Arial"/>
          <w:bCs/>
          <w:color w:val="000000"/>
          <w:lang w:val="en-US"/>
        </w:rPr>
      </w:r>
    </w:p>
    <w:p>
      <w:pPr>
        <w:pStyle w:val="Normal"/>
        <w:shd w:val="clear" w:color="auto" w:fill="FFFFFF"/>
        <w:rPr>
          <w:rFonts w:cs="Arial"/>
          <w:b/>
          <w:b/>
          <w:bCs/>
          <w:color w:val="000000"/>
          <w:u w:val="single"/>
          <w:lang w:val="en-US"/>
        </w:rPr>
      </w:pPr>
      <w:r>
        <w:rPr>
          <w:rFonts w:cs="Arial"/>
          <w:b/>
          <w:bCs/>
          <w:color w:val="000000"/>
          <w:u w:val="single"/>
          <w:lang w:val="en-US"/>
        </w:rPr>
        <w:t xml:space="preserve">Úkol č. 8: Napojení a roztažení hadic </w:t>
      </w:r>
    </w:p>
    <w:p>
      <w:pPr>
        <w:pStyle w:val="Normal"/>
        <w:shd w:val="clear" w:color="auto" w:fill="FFFFFF"/>
        <w:rPr/>
      </w:pPr>
      <w:r>
        <w:rPr>
          <w:rFonts w:cs="Arial"/>
          <w:bCs/>
          <w:color w:val="000000"/>
          <w:lang w:val="en-US"/>
        </w:rPr>
        <w:t xml:space="preserve">Obdoba štafety dvojic. </w:t>
      </w:r>
    </w:p>
    <w:p>
      <w:pPr>
        <w:pStyle w:val="Normal"/>
        <w:shd w:val="clear" w:color="auto" w:fill="FFFFFF"/>
        <w:rPr/>
      </w:pPr>
      <w:r>
        <w:rPr>
          <w:rFonts w:cs="Arial"/>
          <w:bCs/>
          <w:color w:val="000000"/>
          <w:lang w:val="en-US"/>
        </w:rPr>
        <w:t>Jedná se  roztažení hadice C od hydrantu a spojení s hydrantem a proudnicí a odložení na cílovou čáru úseku. Nejmladší 1ksC ,mladší 1C ,starší 2C.</w:t>
      </w:r>
    </w:p>
    <w:p>
      <w:pPr>
        <w:pStyle w:val="Normal"/>
        <w:shd w:val="clear" w:color="auto" w:fill="FFFFFF"/>
        <w:rPr>
          <w:rFonts w:cs="Arial"/>
          <w:b/>
          <w:b/>
          <w:bCs/>
          <w:color w:val="000000"/>
          <w:u w:val="single"/>
          <w:lang w:val="en-US"/>
        </w:rPr>
      </w:pPr>
      <w:r>
        <w:rPr>
          <w:rFonts w:cs="Arial"/>
          <w:b/>
          <w:bCs/>
          <w:color w:val="000000"/>
          <w:u w:val="single"/>
          <w:lang w:val="en-US"/>
        </w:rPr>
      </w:r>
    </w:p>
    <w:p>
      <w:pPr>
        <w:pStyle w:val="Normal"/>
        <w:shd w:val="clear" w:color="auto" w:fill="FFFFFF"/>
        <w:rPr>
          <w:rFonts w:cs="Arial"/>
          <w:b/>
          <w:b/>
          <w:bCs/>
          <w:color w:val="000000"/>
          <w:u w:val="single"/>
          <w:lang w:val="en-US"/>
        </w:rPr>
      </w:pPr>
      <w:r>
        <w:rPr>
          <w:rFonts w:cs="Arial"/>
          <w:b/>
          <w:bCs/>
          <w:color w:val="000000"/>
          <w:u w:val="single"/>
          <w:lang w:val="en-US"/>
        </w:rPr>
        <w:t xml:space="preserve">Úkol č. 9: Přenos figuríny  </w:t>
      </w:r>
    </w:p>
    <w:p>
      <w:pPr>
        <w:pStyle w:val="Normal"/>
        <w:shd w:val="clear" w:color="auto" w:fill="FFFFFF"/>
        <w:rPr>
          <w:rFonts w:cs="Arial"/>
          <w:bCs/>
          <w:color w:val="000000"/>
          <w:lang w:val="en-US"/>
        </w:rPr>
      </w:pPr>
      <w:r>
        <w:rPr>
          <w:rFonts w:cs="Arial"/>
          <w:bCs/>
          <w:color w:val="000000"/>
          <w:lang w:val="en-US"/>
        </w:rPr>
        <w:t xml:space="preserve">Přenos figuríny. Každá kategorie má určenou jinou váhu figuríny. </w:t>
      </w:r>
    </w:p>
    <w:p>
      <w:pPr>
        <w:pStyle w:val="Normal"/>
        <w:shd w:val="clear" w:color="auto" w:fill="FFFFFF"/>
        <w:rPr>
          <w:rFonts w:cs="Arial"/>
          <w:b/>
          <w:b/>
          <w:bCs/>
          <w:color w:val="000000"/>
          <w:u w:val="single"/>
          <w:lang w:val="en-US"/>
        </w:rPr>
      </w:pPr>
      <w:r>
        <w:rPr>
          <w:rFonts w:cs="Arial"/>
          <w:b/>
          <w:bCs/>
          <w:color w:val="000000"/>
          <w:u w:val="single"/>
          <w:lang w:val="en-US"/>
        </w:rPr>
      </w:r>
    </w:p>
    <w:p>
      <w:pPr>
        <w:pStyle w:val="Normal"/>
        <w:shd w:val="clear" w:color="auto" w:fill="FFFFFF"/>
        <w:rPr/>
      </w:pPr>
      <w:r>
        <w:rPr>
          <w:rFonts w:cs="Arial"/>
          <w:b/>
          <w:bCs/>
          <w:color w:val="000000"/>
          <w:u w:val="single"/>
          <w:lang w:val="en-US"/>
        </w:rPr>
        <w:t xml:space="preserve">Celá dráha je měřená na čas ! </w:t>
      </w:r>
    </w:p>
    <w:p>
      <w:pPr>
        <w:pStyle w:val="Normal"/>
        <w:shd w:val="clear" w:color="auto" w:fill="FFFFFF"/>
        <w:rPr/>
      </w:pPr>
      <w:r>
        <w:rPr>
          <w:rFonts w:cs="Arial"/>
          <w:b/>
          <w:bCs/>
          <w:color w:val="000000"/>
          <w:u w:val="single"/>
          <w:lang w:val="en-US"/>
        </w:rPr>
        <w:t>Pořadatel si vyhrazuje právo změny.</w:t>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Normal"/>
        <w:jc w:val="both"/>
        <w:rPr>
          <w:rFonts w:cs="Arial"/>
          <w:sz w:val="22"/>
        </w:rPr>
      </w:pPr>
      <w:r>
        <w:rPr>
          <w:rFonts w:cs="Arial"/>
          <w:sz w:val="22"/>
        </w:rPr>
      </w:r>
    </w:p>
    <w:p>
      <w:pPr>
        <w:pStyle w:val="Normal"/>
        <w:jc w:val="both"/>
        <w:rPr>
          <w:rFonts w:cs="Arial"/>
          <w:b/>
          <w:b/>
          <w:sz w:val="28"/>
          <w:szCs w:val="28"/>
          <w:u w:val="single"/>
        </w:rPr>
      </w:pPr>
      <w:r>
        <w:rPr>
          <w:rFonts w:cs="Arial"/>
          <w:b/>
          <w:sz w:val="28"/>
          <w:szCs w:val="28"/>
          <w:u w:val="single"/>
        </w:rPr>
        <w:t>Konečné pořadí</w:t>
      </w:r>
    </w:p>
    <w:p>
      <w:pPr>
        <w:pStyle w:val="Normal"/>
        <w:jc w:val="both"/>
        <w:rPr>
          <w:rFonts w:cs="Arial"/>
          <w:sz w:val="22"/>
        </w:rPr>
      </w:pPr>
      <w:r>
        <w:rPr>
          <w:rFonts w:cs="Arial"/>
          <w:sz w:val="22"/>
        </w:rPr>
        <w:t xml:space="preserve">V každé disciplíně se určí pořadí soutěžících podle dosažených časů. Dosažené umístění se soutěžícímu započítává z každé disciplíny. Pořadí určí nejnižší počet bodů za umístění. Vítězem se tedy stává závodník, s nejnižším počtem (součtem) bodů za umístění ze všech disciplin. V případě rovnosti bodů ze všech šesti disciplín, rozhoduje čas dosažený při požárním útoku. Tento čas bude měřen na setiny vteřiny. Ostatní disciplíny se budou zapisovat pouze na desetiny vteřiny. </w:t>
      </w:r>
    </w:p>
    <w:p>
      <w:pPr>
        <w:pStyle w:val="Normal"/>
        <w:jc w:val="both"/>
        <w:rPr>
          <w:rFonts w:cs="Arial"/>
          <w:sz w:val="22"/>
        </w:rPr>
      </w:pPr>
      <w:r>
        <w:rPr>
          <w:rFonts w:cs="Arial"/>
          <w:sz w:val="22"/>
        </w:rPr>
      </w:r>
    </w:p>
    <w:p>
      <w:pPr>
        <w:pStyle w:val="Normal"/>
        <w:rPr/>
      </w:pPr>
      <w:r>
        <w:rPr>
          <w:sz w:val="28"/>
          <w:szCs w:val="28"/>
        </w:rPr>
        <w:t xml:space="preserve">Vyplněnou přihlášku zašlete prosím (podepsanou a naskenovanou) meilem  na adresu: </w:t>
      </w:r>
    </w:p>
    <w:p>
      <w:pPr>
        <w:pStyle w:val="Normal"/>
        <w:rPr>
          <w:rFonts w:cs="Arial"/>
          <w:color w:val="002060"/>
        </w:rPr>
      </w:pPr>
      <w:r>
        <w:rPr>
          <w:rFonts w:cs="Arial"/>
          <w:i/>
        </w:rPr>
        <w:t>sdhknh@seznam.cz</w:t>
      </w:r>
      <w:r>
        <w:rPr>
          <w:rFonts w:cs="Arial"/>
          <w:color w:val="002060"/>
        </w:rPr>
        <w:t xml:space="preserve"> </w:t>
      </w:r>
    </w:p>
    <w:p>
      <w:pPr>
        <w:pStyle w:val="Normal"/>
        <w:rPr/>
      </w:pPr>
      <w:r>
        <mc:AlternateContent>
          <mc:Choice Requires="wps">
            <w:drawing>
              <wp:anchor behindDoc="0" distT="0" distB="0" distL="0" distR="0" simplePos="0" locked="0" layoutInCell="1" allowOverlap="1" relativeHeight="3">
                <wp:simplePos x="0" y="0"/>
                <wp:positionH relativeFrom="column">
                  <wp:posOffset>1371600</wp:posOffset>
                </wp:positionH>
                <wp:positionV relativeFrom="paragraph">
                  <wp:posOffset>130810</wp:posOffset>
                </wp:positionV>
                <wp:extent cx="791210" cy="528955"/>
                <wp:effectExtent l="0" t="0" r="0" b="0"/>
                <wp:wrapNone/>
                <wp:docPr id="6" name="Obrázek1"/>
                <a:graphic xmlns:a="http://schemas.openxmlformats.org/drawingml/2006/main">
                  <a:graphicData uri="http://schemas.microsoft.com/office/word/2010/wordprocessingShape">
                    <wps:wsp>
                      <wps:cNvSpPr/>
                      <wps:spPr>
                        <a:xfrm>
                          <a:off x="0" y="0"/>
                          <a:ext cx="790560" cy="528480"/>
                        </a:xfrm>
                        <a:prstGeom prst="rect">
                          <a:avLst/>
                        </a:prstGeom>
                        <a:solidFill>
                          <a:srgbClr val="ffffff"/>
                        </a:solidFill>
                        <a:ln>
                          <a:noFill/>
                        </a:ln>
                      </wps:spPr>
                      <wps:style>
                        <a:lnRef idx="0"/>
                        <a:fillRef idx="0"/>
                        <a:effectRef idx="0"/>
                        <a:fontRef idx="minor"/>
                      </wps:style>
                      <wps:txbx>
                        <w:txbxContent>
                          <w:p>
                            <w:pPr>
                              <w:pStyle w:val="Obsahrmce"/>
                              <w:spacing w:before="0" w:after="200"/>
                              <w:rPr>
                                <w:color w:val="000000"/>
                              </w:rPr>
                            </w:pPr>
                            <w:r>
                              <w:rPr>
                                <w:color w:val="000000"/>
                              </w:rPr>
                            </w:r>
                          </w:p>
                        </w:txbxContent>
                      </wps:txbx>
                      <wps:bodyPr>
                        <a:noAutofit/>
                      </wps:bodyPr>
                    </wps:wsp>
                  </a:graphicData>
                </a:graphic>
              </wp:anchor>
            </w:drawing>
          </mc:Choice>
          <mc:Fallback>
            <w:pict>
              <v:rect id="shape_0" ID="Obrázek1" fillcolor="white" stroked="f" style="position:absolute;margin-left:108pt;margin-top:10.3pt;width:62.2pt;height:41.55pt">
                <w10:wrap type="none"/>
                <v:fill o:detectmouseclick="t" type="solid" color2="black"/>
                <v:stroke color="#3465a4" joinstyle="round" endcap="flat"/>
                <v:textbox>
                  <w:txbxContent>
                    <w:p>
                      <w:pPr>
                        <w:pStyle w:val="Obsahrmce"/>
                        <w:spacing w:before="0" w:after="200"/>
                        <w:rPr>
                          <w:color w:val="000000"/>
                        </w:rPr>
                      </w:pPr>
                      <w:r>
                        <w:rPr>
                          <w:color w:val="000000"/>
                        </w:rPr>
                      </w:r>
                    </w:p>
                  </w:txbxContent>
                </v:textbox>
              </v:rect>
            </w:pict>
          </mc:Fallback>
        </mc:AlternateContent>
        <mc:AlternateContent>
          <mc:Choice Requires="wps">
            <w:drawing>
              <wp:anchor behindDoc="0" distT="0" distB="0" distL="0" distR="0" simplePos="0" locked="0" layoutInCell="1" allowOverlap="1" relativeHeight="4">
                <wp:simplePos x="0" y="0"/>
                <wp:positionH relativeFrom="column">
                  <wp:posOffset>1310005</wp:posOffset>
                </wp:positionH>
                <wp:positionV relativeFrom="paragraph">
                  <wp:posOffset>80645</wp:posOffset>
                </wp:positionV>
                <wp:extent cx="1824355" cy="595630"/>
                <wp:effectExtent l="0" t="0" r="0" b="0"/>
                <wp:wrapNone/>
                <wp:docPr id="8" name="Obrázek2"/>
                <a:graphic xmlns:a="http://schemas.openxmlformats.org/drawingml/2006/main">
                  <a:graphicData uri="http://schemas.microsoft.com/office/word/2010/wordprocessingShape">
                    <wps:wsp>
                      <wps:cNvSpPr/>
                      <wps:spPr>
                        <a:xfrm>
                          <a:off x="0" y="0"/>
                          <a:ext cx="1823760" cy="595080"/>
                        </a:xfrm>
                        <a:prstGeom prst="rect">
                          <a:avLst/>
                        </a:prstGeom>
                        <a:solidFill>
                          <a:srgbClr val="ffffff"/>
                        </a:solidFill>
                        <a:ln>
                          <a:noFill/>
                        </a:ln>
                      </wps:spPr>
                      <wps:style>
                        <a:lnRef idx="0"/>
                        <a:fillRef idx="0"/>
                        <a:effectRef idx="0"/>
                        <a:fontRef idx="minor"/>
                      </wps:style>
                      <wps:txbx>
                        <w:txbxContent>
                          <w:p>
                            <w:pPr>
                              <w:pStyle w:val="Obsahrmce"/>
                              <w:spacing w:before="0" w:after="200"/>
                              <w:rPr>
                                <w:color w:val="000000"/>
                              </w:rPr>
                            </w:pPr>
                            <w:r>
                              <w:rPr>
                                <w:color w:val="000000"/>
                              </w:rPr>
                            </w:r>
                          </w:p>
                        </w:txbxContent>
                      </wps:txbx>
                      <wps:bodyPr>
                        <a:noAutofit/>
                      </wps:bodyPr>
                    </wps:wsp>
                  </a:graphicData>
                </a:graphic>
              </wp:anchor>
            </w:drawing>
          </mc:Choice>
          <mc:Fallback>
            <w:pict>
              <v:rect id="shape_0" ID="Obrázek2" fillcolor="white" stroked="f" style="position:absolute;margin-left:103.15pt;margin-top:6.35pt;width:143.55pt;height:46.8pt">
                <w10:wrap type="none"/>
                <v:fill o:detectmouseclick="t" type="solid" color2="black"/>
                <v:stroke color="#3465a4" joinstyle="round" endcap="flat"/>
                <v:textbox>
                  <w:txbxContent>
                    <w:p>
                      <w:pPr>
                        <w:pStyle w:val="Obsahrmce"/>
                        <w:spacing w:before="0" w:after="200"/>
                        <w:rPr>
                          <w:color w:val="000000"/>
                        </w:rPr>
                      </w:pPr>
                      <w:r>
                        <w:rPr>
                          <w:color w:val="000000"/>
                        </w:rPr>
                      </w:r>
                    </w:p>
                  </w:txbxContent>
                </v:textbox>
              </v:rect>
            </w:pict>
          </mc:Fallback>
        </mc:AlternateContent>
      </w:r>
      <w:r>
        <w:rPr>
          <w:rFonts w:cs="Arial"/>
        </w:rPr>
        <w:t>Telefonem můžete nahlásit účast na 725136593</w:t>
      </w:r>
    </w:p>
    <w:p>
      <w:pPr>
        <w:pStyle w:val="Normal"/>
        <w:rPr/>
      </w:pPr>
      <w:r>
        <w:rPr>
          <w:rFonts w:cs="Arial"/>
          <w:b/>
          <w:sz w:val="40"/>
          <w:szCs w:val="40"/>
          <w:u w:val="single"/>
        </w:rPr>
        <w:t>Přihláška o nejsilnějšího  hasiče junior konané 7.10.2023 v Kostelci na Hané</w:t>
      </w:r>
    </w:p>
    <w:p>
      <w:pPr>
        <w:pStyle w:val="NoSpacing"/>
        <w:rPr>
          <w:rFonts w:ascii="Arial" w:hAnsi="Arial" w:cs="Arial"/>
          <w:b/>
          <w:b/>
          <w:sz w:val="40"/>
          <w:szCs w:val="40"/>
          <w:u w:val="single"/>
        </w:rPr>
      </w:pPr>
      <w:r>
        <w:rPr>
          <w:rFonts w:cs="Arial" w:ascii="Arial" w:hAnsi="Arial"/>
          <w:b/>
          <w:sz w:val="40"/>
          <w:szCs w:val="40"/>
          <w:u w:val="single"/>
        </w:rPr>
      </w:r>
    </w:p>
    <w:p>
      <w:pPr>
        <w:pStyle w:val="NoSpacing"/>
        <w:rPr>
          <w:rFonts w:ascii="Arial" w:hAnsi="Arial" w:cs="Arial"/>
          <w:b/>
          <w:b/>
          <w:u w:val="single"/>
        </w:rPr>
      </w:pPr>
      <w:r>
        <w:rPr>
          <w:rFonts w:cs="Arial" w:ascii="Arial" w:hAnsi="Arial"/>
          <w:b/>
          <w:u w:val="single"/>
        </w:rPr>
      </w:r>
    </w:p>
    <w:p>
      <w:pPr>
        <w:pStyle w:val="NoSpacing"/>
        <w:rPr>
          <w:rFonts w:ascii="Arial" w:hAnsi="Arial" w:cs="Arial"/>
          <w:sz w:val="36"/>
          <w:szCs w:val="36"/>
        </w:rPr>
      </w:pPr>
      <w:r>
        <w:rPr>
          <w:rFonts w:cs="Arial" w:ascii="Arial" w:hAnsi="Arial"/>
          <w:sz w:val="36"/>
          <w:szCs w:val="36"/>
        </w:rPr>
        <w:t>SDH: ………………………………..</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28"/>
          <w:szCs w:val="28"/>
        </w:rPr>
      </w:pPr>
      <w:r>
        <w:rPr>
          <w:rFonts w:cs="Arial" w:ascii="Arial" w:hAnsi="Arial"/>
          <w:sz w:val="28"/>
          <w:szCs w:val="28"/>
        </w:rPr>
        <w:t>Počty:</w:t>
      </w:r>
    </w:p>
    <w:p>
      <w:pPr>
        <w:pStyle w:val="NoSpacing"/>
        <w:rPr>
          <w:rFonts w:ascii="Arial" w:hAnsi="Arial" w:cs="Arial"/>
          <w:sz w:val="16"/>
          <w:szCs w:val="16"/>
        </w:rPr>
      </w:pPr>
      <w:r>
        <w:rPr>
          <w:rFonts w:cs="Arial" w:ascii="Arial" w:hAnsi="Arial"/>
          <w:sz w:val="16"/>
          <w:szCs w:val="16"/>
        </w:rPr>
      </w:r>
    </w:p>
    <w:tbl>
      <w:tblPr>
        <w:tblW w:w="9211" w:type="dxa"/>
        <w:jc w:val="left"/>
        <w:tblInd w:w="0" w:type="dxa"/>
        <w:tblCellMar>
          <w:top w:w="0" w:type="dxa"/>
          <w:left w:w="108" w:type="dxa"/>
          <w:bottom w:w="0" w:type="dxa"/>
          <w:right w:w="108" w:type="dxa"/>
        </w:tblCellMar>
        <w:tblLook w:val="04a0"/>
      </w:tblPr>
      <w:tblGrid>
        <w:gridCol w:w="2302"/>
        <w:gridCol w:w="2303"/>
        <w:gridCol w:w="2302"/>
        <w:gridCol w:w="2303"/>
      </w:tblGrid>
      <w:tr>
        <w:trPr/>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28"/>
                <w:szCs w:val="28"/>
              </w:rPr>
            </w:pPr>
            <w:r>
              <w:rPr>
                <w:rFonts w:cs="Arial" w:ascii="Arial" w:hAnsi="Arial"/>
                <w:sz w:val="28"/>
                <w:szCs w:val="28"/>
              </w:rPr>
              <w:t>6-8 let</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28"/>
                <w:szCs w:val="28"/>
              </w:rPr>
            </w:pPr>
            <w:r>
              <w:rPr>
                <w:rFonts w:cs="Arial" w:ascii="Arial" w:hAnsi="Arial"/>
                <w:sz w:val="28"/>
                <w:szCs w:val="28"/>
              </w:rPr>
              <w:t>9-11 let</w:t>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28"/>
                <w:szCs w:val="28"/>
              </w:rPr>
            </w:pPr>
            <w:r>
              <w:rPr>
                <w:rFonts w:cs="Arial" w:ascii="Arial" w:hAnsi="Arial"/>
                <w:sz w:val="28"/>
                <w:szCs w:val="28"/>
              </w:rPr>
              <w:t>12-15 let</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28"/>
                <w:szCs w:val="28"/>
              </w:rPr>
            </w:pPr>
            <w:r>
              <w:rPr>
                <w:rFonts w:cs="Arial" w:ascii="Arial" w:hAnsi="Arial"/>
                <w:sz w:val="28"/>
                <w:szCs w:val="28"/>
              </w:rPr>
            </w:r>
          </w:p>
        </w:tc>
      </w:tr>
      <w:tr>
        <w:trPr/>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40"/>
                <w:szCs w:val="40"/>
              </w:rPr>
            </w:pPr>
            <w:r>
              <w:rPr>
                <w:rFonts w:cs="Arial" w:ascii="Arial" w:hAnsi="Arial"/>
                <w:sz w:val="40"/>
                <w:szCs w:val="40"/>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40"/>
                <w:szCs w:val="40"/>
              </w:rPr>
            </w:pPr>
            <w:r>
              <w:rPr>
                <w:rFonts w:cs="Arial" w:ascii="Arial" w:hAnsi="Arial"/>
                <w:sz w:val="40"/>
                <w:szCs w:val="40"/>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40"/>
                <w:szCs w:val="40"/>
              </w:rPr>
            </w:pPr>
            <w:r>
              <w:rPr>
                <w:rFonts w:cs="Arial" w:ascii="Arial" w:hAnsi="Arial"/>
                <w:sz w:val="40"/>
                <w:szCs w:val="40"/>
              </w:rPr>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40"/>
                <w:szCs w:val="40"/>
              </w:rPr>
            </w:pPr>
            <w:r>
              <w:rPr>
                <w:rFonts w:cs="Arial" w:ascii="Arial" w:hAnsi="Arial"/>
                <w:sz w:val="40"/>
                <w:szCs w:val="40"/>
              </w:rPr>
            </w:r>
          </w:p>
        </w:tc>
      </w:tr>
      <w:tr>
        <w:trPr/>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rFonts w:cs="Arial" w:ascii="Arial" w:hAnsi="Arial"/>
                <w:sz w:val="28"/>
                <w:szCs w:val="28"/>
              </w:rPr>
              <w:t>2015 - 2017</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rFonts w:cs="Arial" w:ascii="Arial" w:hAnsi="Arial"/>
                <w:sz w:val="28"/>
                <w:szCs w:val="28"/>
              </w:rPr>
              <w:t>2012 - 2014</w:t>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Spacing"/>
              <w:rPr/>
            </w:pPr>
            <w:r>
              <w:rPr>
                <w:rFonts w:cs="Arial" w:ascii="Arial" w:hAnsi="Arial"/>
                <w:sz w:val="28"/>
                <w:szCs w:val="28"/>
              </w:rPr>
              <w:t>2008 - 2011</w:t>
            </w:r>
          </w:p>
        </w:tc>
        <w:tc>
          <w:tcPr>
            <w:tcW w:w="2303"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28"/>
                <w:szCs w:val="28"/>
              </w:rPr>
            </w:pPr>
            <w:r>
              <w:rPr>
                <w:rFonts w:cs="Arial" w:ascii="Arial" w:hAnsi="Arial"/>
                <w:sz w:val="28"/>
                <w:szCs w:val="28"/>
              </w:rPr>
            </w:r>
          </w:p>
        </w:tc>
      </w:tr>
    </w:tbl>
    <w:p>
      <w:pPr>
        <w:pStyle w:val="NoSpacing"/>
        <w:rPr>
          <w:rFonts w:ascii="Arial" w:hAnsi="Arial" w:cs="Arial"/>
        </w:rPr>
      </w:pPr>
      <w:r>
        <w:rPr>
          <w:rFonts w:cs="Arial" w:ascii="Arial" w:hAnsi="Arial"/>
        </w:rPr>
      </w:r>
    </w:p>
    <w:p>
      <w:pPr>
        <w:pStyle w:val="NoSpacing"/>
        <w:rPr>
          <w:sz w:val="32"/>
          <w:szCs w:val="32"/>
        </w:rPr>
      </w:pPr>
      <w:r>
        <w:rPr>
          <w:rFonts w:cs="Arial" w:ascii="Arial" w:hAnsi="Arial"/>
          <w:sz w:val="32"/>
          <w:szCs w:val="32"/>
        </w:rPr>
        <w:t>Jmenný seznam</w:t>
      </w:r>
    </w:p>
    <w:p>
      <w:pPr>
        <w:pStyle w:val="NoSpacing"/>
        <w:rPr>
          <w:szCs w:val="28"/>
        </w:rPr>
      </w:pPr>
      <w:r>
        <w:rPr>
          <w:szCs w:val="28"/>
        </w:rPr>
      </w:r>
    </w:p>
    <w:tbl>
      <w:tblPr>
        <w:tblW w:w="9212" w:type="dxa"/>
        <w:jc w:val="left"/>
        <w:tblInd w:w="0" w:type="dxa"/>
        <w:tblCellMar>
          <w:top w:w="0" w:type="dxa"/>
          <w:left w:w="108" w:type="dxa"/>
          <w:bottom w:w="0" w:type="dxa"/>
          <w:right w:w="108" w:type="dxa"/>
        </w:tblCellMar>
        <w:tblLook w:val="04a0"/>
      </w:tblPr>
      <w:tblGrid>
        <w:gridCol w:w="91"/>
        <w:gridCol w:w="1148"/>
        <w:gridCol w:w="4535"/>
        <w:gridCol w:w="1836"/>
        <w:gridCol w:w="314"/>
        <w:gridCol w:w="421"/>
        <w:gridCol w:w="5"/>
        <w:gridCol w:w="861"/>
      </w:tblGrid>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t>Poř. číslo</w:t>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t>Příjmení a jméno</w:t>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24"/>
                <w:szCs w:val="24"/>
              </w:rPr>
            </w:pPr>
            <w:r>
              <w:rPr>
                <w:rFonts w:cs="Arial" w:ascii="Arial" w:hAnsi="Arial"/>
                <w:sz w:val="24"/>
                <w:szCs w:val="24"/>
              </w:rPr>
              <w:t xml:space="preserve">Věk v době soutěže </w:t>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24"/>
                <w:szCs w:val="24"/>
              </w:rPr>
            </w:pPr>
            <w:r>
              <w:rPr>
                <w:rFonts w:cs="Arial" w:ascii="Arial" w:hAnsi="Arial"/>
                <w:sz w:val="24"/>
                <w:szCs w:val="24"/>
              </w:rPr>
              <w:t>Rok narození</w:t>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c>
          <w:tcPr>
            <w:tcW w:w="1239" w:type="dxa"/>
            <w:gridSpan w:val="2"/>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4535"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836" w:type="dxa"/>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c>
          <w:tcPr>
            <w:tcW w:w="1601" w:type="dxa"/>
            <w:gridSpan w:val="4"/>
            <w:tcBorders>
              <w:top w:val="single" w:sz="4" w:space="0" w:color="000000"/>
              <w:left w:val="single" w:sz="4" w:space="0" w:color="000000"/>
              <w:bottom w:val="single" w:sz="4" w:space="0" w:color="000000"/>
              <w:right w:val="single" w:sz="4" w:space="0" w:color="000000"/>
            </w:tcBorders>
            <w:shd w:fill="auto" w:val="clear"/>
          </w:tcPr>
          <w:p>
            <w:pPr>
              <w:pStyle w:val="NoSpacing"/>
              <w:rPr>
                <w:rFonts w:ascii="Arial" w:hAnsi="Arial" w:cs="Arial"/>
                <w:sz w:val="32"/>
                <w:szCs w:val="32"/>
              </w:rPr>
            </w:pPr>
            <w:r>
              <w:rPr>
                <w:rFonts w:cs="Arial" w:ascii="Arial" w:hAnsi="Arial"/>
                <w:sz w:val="32"/>
                <w:szCs w:val="32"/>
              </w:rPr>
            </w:r>
          </w:p>
        </w:tc>
      </w:tr>
      <w:tr>
        <w:trPr>
          <w:trHeight w:val="480" w:hRule="atLeast"/>
        </w:trPr>
        <w:tc>
          <w:tcPr>
            <w:tcW w:w="91" w:type="dxa"/>
            <w:tcBorders/>
            <w:shd w:fill="auto" w:val="clear"/>
          </w:tcPr>
          <w:p>
            <w:pPr>
              <w:pStyle w:val="Normal"/>
              <w:widowControl/>
              <w:bidi w:val="0"/>
              <w:spacing w:lineRule="auto" w:line="276" w:before="0" w:after="200"/>
              <w:jc w:val="left"/>
              <w:rPr/>
            </w:pPr>
            <w:r>
              <w:rPr/>
            </w:r>
          </w:p>
        </w:tc>
        <w:tc>
          <w:tcPr>
            <w:tcW w:w="8259" w:type="dxa"/>
            <w:gridSpan w:val="6"/>
            <w:tcBorders>
              <w:bottom w:val="single" w:sz="4" w:space="0" w:color="000000"/>
            </w:tcBorders>
            <w:shd w:color="auto" w:fill="auto" w:val="clear"/>
            <w:vAlign w:val="center"/>
          </w:tcPr>
          <w:p>
            <w:pPr>
              <w:pStyle w:val="Normal"/>
              <w:spacing w:before="0" w:after="200"/>
              <w:jc w:val="center"/>
              <w:rPr>
                <w:rFonts w:ascii="Calibri" w:hAnsi="Calibri" w:cs="Calibri"/>
                <w:color w:val="000000"/>
                <w:sz w:val="20"/>
                <w:szCs w:val="20"/>
              </w:rPr>
            </w:pPr>
            <w:r>
              <w:rPr>
                <w:rFonts w:cs="Calibri" w:ascii="Calibri" w:hAnsi="Calibri"/>
                <w:color w:val="000000"/>
                <w:sz w:val="20"/>
                <w:szCs w:val="20"/>
              </w:rPr>
              <w:t>Vedoucí družstva</w:t>
            </w:r>
          </w:p>
        </w:tc>
        <w:tc>
          <w:tcPr>
            <w:tcW w:w="861" w:type="dxa"/>
            <w:tcBorders/>
            <w:shd w:fill="auto" w:val="clear"/>
          </w:tcPr>
          <w:p>
            <w:pPr>
              <w:pStyle w:val="Normal"/>
              <w:widowControl/>
              <w:bidi w:val="0"/>
              <w:spacing w:lineRule="auto" w:line="276" w:before="0" w:after="200"/>
              <w:jc w:val="left"/>
              <w:rPr/>
            </w:pPr>
            <w:r>
              <w:rPr/>
            </w:r>
          </w:p>
        </w:tc>
      </w:tr>
      <w:tr>
        <w:trPr>
          <w:trHeight w:val="360" w:hRule="atLeast"/>
        </w:trPr>
        <w:tc>
          <w:tcPr>
            <w:tcW w:w="91" w:type="dxa"/>
            <w:tcBorders/>
            <w:shd w:fill="auto" w:val="clear"/>
          </w:tcPr>
          <w:p>
            <w:pPr>
              <w:pStyle w:val="Normal"/>
              <w:widowControl/>
              <w:bidi w:val="0"/>
              <w:spacing w:lineRule="auto" w:line="276" w:before="0" w:after="200"/>
              <w:jc w:val="left"/>
              <w:rPr/>
            </w:pPr>
            <w:r>
              <w:rPr/>
            </w:r>
          </w:p>
        </w:tc>
        <w:tc>
          <w:tcPr>
            <w:tcW w:w="783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rFonts w:ascii="Calibri" w:hAnsi="Calibri" w:cs="Calibri"/>
                <w:color w:val="000000"/>
                <w:sz w:val="20"/>
                <w:szCs w:val="20"/>
              </w:rPr>
            </w:pPr>
            <w:r>
              <w:rPr>
                <w:rFonts w:cs="Calibri" w:ascii="Calibri" w:hAnsi="Calibri"/>
                <w:color w:val="000000"/>
                <w:sz w:val="20"/>
                <w:szCs w:val="20"/>
              </w:rPr>
              <w:t>Jméno, příjmení platného vedoucího MH:</w:t>
            </w:r>
          </w:p>
        </w:tc>
        <w:tc>
          <w:tcPr>
            <w:tcW w:w="421" w:type="dxa"/>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spacing w:before="0" w:after="200"/>
              <w:jc w:val="center"/>
              <w:rPr>
                <w:rFonts w:ascii="Calibri" w:hAnsi="Calibri" w:cs="Calibri"/>
                <w:color w:val="000000"/>
                <w:sz w:val="20"/>
                <w:szCs w:val="20"/>
              </w:rPr>
            </w:pPr>
            <w:r>
              <w:rPr>
                <w:rFonts w:cs="Calibri" w:ascii="Calibri" w:hAnsi="Calibri"/>
                <w:color w:val="000000"/>
                <w:sz w:val="20"/>
                <w:szCs w:val="20"/>
              </w:rPr>
              <w:t> </w:t>
            </w:r>
          </w:p>
        </w:tc>
        <w:tc>
          <w:tcPr>
            <w:tcW w:w="866" w:type="dxa"/>
            <w:gridSpan w:val="2"/>
            <w:tcBorders/>
            <w:shd w:fill="auto" w:val="clear"/>
          </w:tcPr>
          <w:p>
            <w:pPr>
              <w:pStyle w:val="Normal"/>
              <w:widowControl/>
              <w:bidi w:val="0"/>
              <w:spacing w:lineRule="auto" w:line="276" w:before="0" w:after="200"/>
              <w:jc w:val="left"/>
              <w:rPr/>
            </w:pPr>
            <w:r>
              <w:rPr/>
            </w:r>
          </w:p>
        </w:tc>
      </w:tr>
      <w:tr>
        <w:trPr>
          <w:trHeight w:val="360" w:hRule="atLeast"/>
        </w:trPr>
        <w:tc>
          <w:tcPr>
            <w:tcW w:w="91" w:type="dxa"/>
            <w:tcBorders/>
            <w:shd w:fill="auto" w:val="clear"/>
          </w:tcPr>
          <w:p>
            <w:pPr>
              <w:pStyle w:val="Normal"/>
              <w:widowControl/>
              <w:bidi w:val="0"/>
              <w:spacing w:lineRule="auto" w:line="276" w:before="0" w:after="200"/>
              <w:jc w:val="left"/>
              <w:rPr/>
            </w:pPr>
            <w:r>
              <w:rPr/>
            </w:r>
          </w:p>
        </w:tc>
        <w:tc>
          <w:tcPr>
            <w:tcW w:w="783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rFonts w:ascii="Calibri" w:hAnsi="Calibri" w:cs="Calibri"/>
                <w:color w:val="000000"/>
                <w:sz w:val="20"/>
                <w:szCs w:val="20"/>
              </w:rPr>
            </w:pPr>
            <w:r>
              <w:rPr>
                <w:rFonts w:cs="Calibri" w:ascii="Calibri" w:hAnsi="Calibri"/>
                <w:color w:val="000000"/>
                <w:sz w:val="20"/>
                <w:szCs w:val="20"/>
              </w:rPr>
              <w:t>Jméno, příjmení starostu sboru:</w:t>
            </w:r>
          </w:p>
        </w:tc>
        <w:tc>
          <w:tcPr>
            <w:tcW w:w="421"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before="0" w:after="200"/>
              <w:jc w:val="center"/>
              <w:rPr>
                <w:rFonts w:ascii="Calibri" w:hAnsi="Calibri" w:cs="Calibri"/>
                <w:color w:val="000000"/>
                <w:sz w:val="20"/>
                <w:szCs w:val="20"/>
              </w:rPr>
            </w:pPr>
            <w:r>
              <w:rPr>
                <w:rFonts w:cs="Calibri" w:ascii="Calibri" w:hAnsi="Calibri"/>
                <w:color w:val="000000"/>
                <w:sz w:val="20"/>
                <w:szCs w:val="20"/>
              </w:rPr>
              <w:t> </w:t>
            </w:r>
          </w:p>
        </w:tc>
        <w:tc>
          <w:tcPr>
            <w:tcW w:w="866" w:type="dxa"/>
            <w:gridSpan w:val="2"/>
            <w:tcBorders/>
            <w:shd w:fill="auto" w:val="clear"/>
          </w:tcPr>
          <w:p>
            <w:pPr>
              <w:pStyle w:val="Normal"/>
              <w:widowControl/>
              <w:bidi w:val="0"/>
              <w:spacing w:lineRule="auto" w:line="276" w:before="0" w:after="200"/>
              <w:jc w:val="left"/>
              <w:rPr/>
            </w:pPr>
            <w:r>
              <w:rPr/>
            </w:r>
          </w:p>
        </w:tc>
      </w:tr>
      <w:tr>
        <w:trPr>
          <w:trHeight w:val="360" w:hRule="atLeast"/>
        </w:trPr>
        <w:tc>
          <w:tcPr>
            <w:tcW w:w="91" w:type="dxa"/>
            <w:tcBorders/>
            <w:shd w:fill="auto" w:val="clear"/>
          </w:tcPr>
          <w:p>
            <w:pPr>
              <w:pStyle w:val="Normal"/>
              <w:widowControl/>
              <w:bidi w:val="0"/>
              <w:spacing w:lineRule="auto" w:line="276" w:before="0" w:after="200"/>
              <w:jc w:val="left"/>
              <w:rPr/>
            </w:pPr>
            <w:r>
              <w:rPr/>
            </w:r>
          </w:p>
        </w:tc>
        <w:tc>
          <w:tcPr>
            <w:tcW w:w="783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rFonts w:ascii="Calibri" w:hAnsi="Calibri" w:cs="Calibri"/>
                <w:color w:val="000000"/>
                <w:sz w:val="20"/>
                <w:szCs w:val="20"/>
              </w:rPr>
            </w:pPr>
            <w:r>
              <w:rPr>
                <w:rFonts w:cs="Calibri" w:ascii="Calibri" w:hAnsi="Calibri"/>
                <w:color w:val="000000"/>
                <w:sz w:val="20"/>
                <w:szCs w:val="20"/>
              </w:rPr>
              <w:t>Kontakt tel,meil:</w:t>
            </w:r>
          </w:p>
        </w:tc>
        <w:tc>
          <w:tcPr>
            <w:tcW w:w="421"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before="0" w:after="200"/>
              <w:jc w:val="center"/>
              <w:rPr>
                <w:rFonts w:ascii="Calibri" w:hAnsi="Calibri" w:cs="Calibri"/>
                <w:color w:val="000000"/>
                <w:sz w:val="20"/>
                <w:szCs w:val="20"/>
              </w:rPr>
            </w:pPr>
            <w:r>
              <w:rPr>
                <w:rFonts w:cs="Calibri" w:ascii="Calibri" w:hAnsi="Calibri"/>
                <w:color w:val="000000"/>
                <w:sz w:val="20"/>
                <w:szCs w:val="20"/>
              </w:rPr>
              <w:t> </w:t>
            </w:r>
          </w:p>
        </w:tc>
        <w:tc>
          <w:tcPr>
            <w:tcW w:w="866" w:type="dxa"/>
            <w:gridSpan w:val="2"/>
            <w:tcBorders/>
            <w:shd w:fill="auto" w:val="clear"/>
          </w:tcPr>
          <w:p>
            <w:pPr>
              <w:pStyle w:val="Normal"/>
              <w:widowControl/>
              <w:bidi w:val="0"/>
              <w:spacing w:lineRule="auto" w:line="276" w:before="0" w:after="200"/>
              <w:jc w:val="left"/>
              <w:rPr/>
            </w:pPr>
            <w:r>
              <w:rPr/>
            </w:r>
          </w:p>
        </w:tc>
      </w:tr>
      <w:tr>
        <w:trPr>
          <w:trHeight w:val="360" w:hRule="atLeast"/>
        </w:trPr>
        <w:tc>
          <w:tcPr>
            <w:tcW w:w="91" w:type="dxa"/>
            <w:tcBorders/>
            <w:shd w:fill="auto" w:val="clear"/>
          </w:tcPr>
          <w:p>
            <w:pPr>
              <w:pStyle w:val="Normal"/>
              <w:widowControl/>
              <w:bidi w:val="0"/>
              <w:spacing w:lineRule="auto" w:line="276" w:before="0" w:after="200"/>
              <w:jc w:val="left"/>
              <w:rPr/>
            </w:pPr>
            <w:r>
              <w:rPr/>
            </w:r>
          </w:p>
        </w:tc>
        <w:tc>
          <w:tcPr>
            <w:tcW w:w="7833"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cs="Calibri"/>
                <w:color w:val="000000"/>
                <w:sz w:val="20"/>
                <w:szCs w:val="20"/>
              </w:rPr>
            </w:pPr>
            <w:r>
              <w:rPr>
                <w:rFonts w:cs="Calibri" w:ascii="Calibri" w:hAnsi="Calibri"/>
                <w:color w:val="000000"/>
                <w:sz w:val="20"/>
                <w:szCs w:val="20"/>
              </w:rPr>
            </w:r>
          </w:p>
          <w:p>
            <w:pPr>
              <w:pStyle w:val="Normal"/>
              <w:rPr>
                <w:rFonts w:ascii="Calibri" w:hAnsi="Calibri" w:cs="Calibri"/>
                <w:color w:val="000000"/>
                <w:sz w:val="20"/>
                <w:szCs w:val="20"/>
              </w:rPr>
            </w:pPr>
            <w:r>
              <w:rPr>
                <w:rFonts w:cs="Calibri" w:ascii="Calibri" w:hAnsi="Calibri"/>
                <w:color w:val="000000"/>
                <w:sz w:val="20"/>
                <w:szCs w:val="20"/>
              </w:rPr>
            </w:r>
          </w:p>
          <w:p>
            <w:pPr>
              <w:pStyle w:val="Normal"/>
              <w:rPr>
                <w:rFonts w:ascii="Calibri" w:hAnsi="Calibri" w:cs="Calibri"/>
                <w:color w:val="000000"/>
                <w:sz w:val="20"/>
                <w:szCs w:val="20"/>
              </w:rPr>
            </w:pPr>
            <w:r>
              <w:rPr>
                <w:rFonts w:cs="Calibri" w:ascii="Calibri" w:hAnsi="Calibri"/>
                <w:color w:val="000000"/>
                <w:sz w:val="20"/>
                <w:szCs w:val="20"/>
              </w:rPr>
            </w:r>
          </w:p>
          <w:p>
            <w:pPr>
              <w:pStyle w:val="Normal"/>
              <w:rPr>
                <w:rFonts w:cs="Arial"/>
                <w:color w:val="000000"/>
                <w:sz w:val="20"/>
                <w:szCs w:val="20"/>
              </w:rPr>
            </w:pPr>
            <w:r>
              <w:rPr>
                <w:rFonts w:cs="Calibri" w:ascii="Calibri" w:hAnsi="Calibri"/>
                <w:color w:val="000000"/>
                <w:sz w:val="20"/>
                <w:szCs w:val="20"/>
              </w:rPr>
              <w:t>Podpis starostu sboru</w:t>
            </w:r>
            <w:r>
              <w:rPr>
                <w:rFonts w:cs="Arial"/>
                <w:color w:val="000000"/>
                <w:sz w:val="20"/>
                <w:szCs w:val="20"/>
              </w:rPr>
              <w:t>:</w:t>
            </w:r>
          </w:p>
          <w:p>
            <w:pPr>
              <w:pStyle w:val="Normal"/>
              <w:rPr>
                <w:rFonts w:cs="Arial"/>
                <w:color w:val="000000"/>
                <w:sz w:val="20"/>
                <w:szCs w:val="20"/>
              </w:rPr>
            </w:pPr>
            <w:r>
              <w:rPr>
                <w:rFonts w:cs="Arial"/>
                <w:color w:val="000000"/>
                <w:sz w:val="20"/>
                <w:szCs w:val="20"/>
              </w:rPr>
            </w:r>
          </w:p>
          <w:p>
            <w:pPr>
              <w:pStyle w:val="Normal"/>
              <w:rPr>
                <w:rFonts w:cs="Arial"/>
                <w:color w:val="000000"/>
                <w:sz w:val="20"/>
                <w:szCs w:val="20"/>
              </w:rPr>
            </w:pPr>
            <w:r>
              <w:rPr>
                <w:rFonts w:cs="Arial"/>
                <w:color w:val="000000"/>
                <w:sz w:val="20"/>
                <w:szCs w:val="20"/>
              </w:rPr>
            </w:r>
          </w:p>
          <w:p>
            <w:pPr>
              <w:pStyle w:val="Normal"/>
              <w:rPr>
                <w:rFonts w:cs="Arial"/>
                <w:color w:val="000000"/>
                <w:sz w:val="20"/>
                <w:szCs w:val="20"/>
              </w:rPr>
            </w:pPr>
            <w:r>
              <w:rPr>
                <w:rFonts w:cs="Arial"/>
                <w:color w:val="000000"/>
                <w:sz w:val="20"/>
                <w:szCs w:val="20"/>
              </w:rPr>
            </w:r>
          </w:p>
          <w:p>
            <w:pPr>
              <w:pStyle w:val="Normal"/>
              <w:rPr>
                <w:rFonts w:cs="Arial"/>
                <w:color w:val="000000"/>
                <w:sz w:val="20"/>
                <w:szCs w:val="20"/>
              </w:rPr>
            </w:pPr>
            <w:r>
              <w:rPr>
                <w:rFonts w:cs="Arial"/>
                <w:color w:val="000000"/>
                <w:sz w:val="20"/>
                <w:szCs w:val="20"/>
              </w:rPr>
              <w:t>Podpis vedoucího kolektivu MH:</w:t>
            </w:r>
          </w:p>
          <w:p>
            <w:pPr>
              <w:pStyle w:val="Normal"/>
              <w:rPr>
                <w:rFonts w:cs="Arial"/>
                <w:color w:val="000000"/>
                <w:sz w:val="20"/>
                <w:szCs w:val="20"/>
              </w:rPr>
            </w:pPr>
            <w:r>
              <w:rPr>
                <w:rFonts w:cs="Arial"/>
                <w:color w:val="000000"/>
                <w:sz w:val="20"/>
                <w:szCs w:val="20"/>
              </w:rPr>
            </w:r>
          </w:p>
          <w:p>
            <w:pPr>
              <w:pStyle w:val="Normal"/>
              <w:rPr>
                <w:rFonts w:cs="Arial"/>
                <w:color w:val="000000"/>
                <w:sz w:val="20"/>
                <w:szCs w:val="20"/>
              </w:rPr>
            </w:pPr>
            <w:r>
              <w:rPr>
                <w:rFonts w:cs="Arial"/>
                <w:color w:val="000000"/>
                <w:sz w:val="20"/>
                <w:szCs w:val="20"/>
              </w:rPr>
            </w:r>
          </w:p>
          <w:p>
            <w:pPr>
              <w:pStyle w:val="Normal"/>
              <w:rPr>
                <w:rFonts w:cs="Arial"/>
                <w:color w:val="000000"/>
                <w:sz w:val="20"/>
                <w:szCs w:val="20"/>
              </w:rPr>
            </w:pPr>
            <w:r>
              <w:rPr>
                <w:rFonts w:cs="Arial"/>
                <w:color w:val="000000"/>
                <w:sz w:val="20"/>
                <w:szCs w:val="20"/>
              </w:rPr>
            </w:r>
          </w:p>
          <w:p>
            <w:pPr>
              <w:pStyle w:val="Normal"/>
              <w:rPr>
                <w:rFonts w:cs="Arial"/>
                <w:color w:val="000000"/>
                <w:sz w:val="20"/>
                <w:szCs w:val="20"/>
              </w:rPr>
            </w:pPr>
            <w:r>
              <w:rPr>
                <w:rFonts w:cs="Arial"/>
                <w:color w:val="000000"/>
                <w:sz w:val="20"/>
                <w:szCs w:val="20"/>
              </w:rPr>
            </w:r>
          </w:p>
          <w:p>
            <w:pPr>
              <w:pStyle w:val="Normal"/>
              <w:widowControl/>
              <w:bidi w:val="0"/>
              <w:spacing w:lineRule="auto" w:line="276" w:before="0" w:after="200"/>
              <w:jc w:val="left"/>
              <w:rPr>
                <w:rFonts w:ascii="Calibri" w:hAnsi="Calibri" w:cs="Calibri"/>
                <w:color w:val="000000"/>
                <w:sz w:val="20"/>
                <w:szCs w:val="20"/>
              </w:rPr>
            </w:pPr>
            <w:r>
              <w:rPr>
                <w:rFonts w:cs="Arial"/>
                <w:color w:val="000000"/>
                <w:sz w:val="20"/>
                <w:szCs w:val="20"/>
              </w:rPr>
              <w:t>Razítko SDH:</w:t>
            </w:r>
          </w:p>
        </w:tc>
        <w:tc>
          <w:tcPr>
            <w:tcW w:w="421" w:type="dxa"/>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spacing w:before="0" w:after="200"/>
              <w:jc w:val="center"/>
              <w:rPr>
                <w:rFonts w:ascii="Calibri" w:hAnsi="Calibri" w:cs="Calibri"/>
                <w:color w:val="000000"/>
                <w:sz w:val="20"/>
                <w:szCs w:val="20"/>
              </w:rPr>
            </w:pPr>
            <w:r>
              <w:rPr>
                <w:rFonts w:cs="Calibri" w:ascii="Calibri" w:hAnsi="Calibri"/>
                <w:color w:val="000000"/>
                <w:sz w:val="20"/>
                <w:szCs w:val="20"/>
              </w:rPr>
              <w:t> </w:t>
            </w:r>
          </w:p>
        </w:tc>
        <w:tc>
          <w:tcPr>
            <w:tcW w:w="866" w:type="dxa"/>
            <w:gridSpan w:val="2"/>
            <w:tcBorders/>
            <w:shd w:fill="auto" w:val="clear"/>
          </w:tcPr>
          <w:p>
            <w:pPr>
              <w:pStyle w:val="Normal"/>
              <w:widowControl/>
              <w:bidi w:val="0"/>
              <w:spacing w:lineRule="auto" w:line="276" w:before="0" w:after="200"/>
              <w:jc w:val="left"/>
              <w:rPr/>
            </w:pPr>
            <w:r>
              <w:rPr/>
            </w:r>
          </w:p>
        </w:tc>
      </w:tr>
      <w:tr>
        <w:trPr>
          <w:trHeight w:val="799" w:hRule="atLeast"/>
        </w:trPr>
        <w:tc>
          <w:tcPr>
            <w:tcW w:w="91" w:type="dxa"/>
            <w:tcBorders/>
            <w:shd w:fill="auto" w:val="clear"/>
          </w:tcPr>
          <w:p>
            <w:pPr>
              <w:pStyle w:val="Normal"/>
              <w:widowControl/>
              <w:bidi w:val="0"/>
              <w:spacing w:lineRule="auto" w:line="276" w:before="0" w:after="200"/>
              <w:jc w:val="left"/>
              <w:rPr/>
            </w:pPr>
            <w:r>
              <w:rPr/>
            </w:r>
          </w:p>
        </w:tc>
        <w:tc>
          <w:tcPr>
            <w:tcW w:w="8259" w:type="dxa"/>
            <w:gridSpan w:val="6"/>
            <w:tcBorders/>
            <w:shd w:color="auto" w:fill="auto" w:val="clear"/>
            <w:vAlign w:val="center"/>
          </w:tcPr>
          <w:p>
            <w:pPr>
              <w:pStyle w:val="Normal"/>
              <w:widowControl/>
              <w:bidi w:val="0"/>
              <w:spacing w:lineRule="auto" w:line="276" w:before="0" w:after="200"/>
              <w:jc w:val="left"/>
              <w:rPr>
                <w:rFonts w:ascii="Calibri" w:hAnsi="Calibri" w:cs="Calibri"/>
                <w:i/>
                <w:i/>
                <w:iCs/>
                <w:color w:val="000000"/>
                <w:sz w:val="20"/>
                <w:szCs w:val="20"/>
              </w:rPr>
            </w:pPr>
            <w:r>
              <w:rPr>
                <w:rFonts w:cs="Calibri" w:ascii="Calibri" w:hAnsi="Calibri"/>
                <w:i/>
                <w:iCs/>
                <w:color w:val="000000"/>
                <w:sz w:val="20"/>
                <w:szCs w:val="20"/>
              </w:rPr>
              <w:t>Vedoucí družstva a starosta SDH  stvrzují svým podpisem, že zdravotní stav členů družstva je odpovídající k absolvování akce, na kterou se prostřednictvím této přihlášky přihlašují a rovněž, že zákonní zástupci členů družstva byli seznámeni s provedením soutěže.</w:t>
            </w:r>
          </w:p>
        </w:tc>
        <w:tc>
          <w:tcPr>
            <w:tcW w:w="861" w:type="dxa"/>
            <w:tcBorders/>
            <w:shd w:fill="auto" w:val="clear"/>
          </w:tcPr>
          <w:p>
            <w:pPr>
              <w:pStyle w:val="Normal"/>
              <w:widowControl/>
              <w:bidi w:val="0"/>
              <w:spacing w:lineRule="auto" w:line="276" w:before="0" w:after="200"/>
              <w:jc w:val="left"/>
              <w:rPr/>
            </w:pPr>
            <w:r>
              <w:rPr/>
            </w:r>
          </w:p>
        </w:tc>
      </w:tr>
    </w:tbl>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ListParagraph"/>
        <w:jc w:val="both"/>
        <w:rPr>
          <w:sz w:val="28"/>
          <w:szCs w:val="28"/>
        </w:rPr>
      </w:pPr>
      <w:r>
        <w:rPr>
          <w:sz w:val="28"/>
          <w:szCs w:val="28"/>
        </w:rPr>
      </w:r>
    </w:p>
    <w:p>
      <w:pPr>
        <w:pStyle w:val="Normal"/>
        <w:jc w:val="both"/>
        <w:rPr>
          <w:color w:val="FF0000"/>
          <w:sz w:val="28"/>
          <w:szCs w:val="28"/>
        </w:rPr>
      </w:pPr>
      <w:r>
        <w:rPr>
          <w:color w:val="FF0000"/>
          <w:sz w:val="28"/>
          <w:szCs w:val="28"/>
        </w:rPr>
      </w:r>
    </w:p>
    <w:p>
      <w:pPr>
        <w:pStyle w:val="Normal"/>
        <w:widowControl/>
        <w:bidi w:val="0"/>
        <w:spacing w:lineRule="auto" w:line="276" w:before="0" w:after="200"/>
        <w:jc w:val="left"/>
        <w:rPr/>
      </w:pPr>
      <w:r>
        <w:rPr>
          <w:sz w:val="28"/>
          <w:szCs w:val="28"/>
        </w:rPr>
        <w:t xml:space="preserve">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Bahnschrift SemiBold">
    <w:charset w:val="ee"/>
    <w:family w:val="roman"/>
    <w:pitch w:val="variable"/>
  </w:font>
  <w:font w:name="Helvetica">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2844" w:hanging="72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2e13"/>
    <w:pPr>
      <w:widowControl/>
      <w:bidi w:val="0"/>
      <w:spacing w:lineRule="auto" w:line="276" w:before="0" w:after="200"/>
      <w:jc w:val="left"/>
    </w:pPr>
    <w:rPr>
      <w:rFonts w:ascii="Arial" w:hAnsi="Arial" w:eastAsia="Calibri" w:cs="" w:cstheme="minorBidi" w:eastAsiaTheme="minorHAnsi"/>
      <w:color w:val="auto"/>
      <w:kern w:val="0"/>
      <w:sz w:val="24"/>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2751bf"/>
    <w:rPr>
      <w:color w:val="0000FF" w:themeColor="hyperlink"/>
      <w:u w:val="single"/>
    </w:rPr>
  </w:style>
  <w:style w:type="character" w:styleId="ZhlavChar" w:customStyle="1">
    <w:name w:val="Záhlaví Char"/>
    <w:basedOn w:val="DefaultParagraphFont"/>
    <w:link w:val="Zhlav"/>
    <w:uiPriority w:val="99"/>
    <w:qFormat/>
    <w:rsid w:val="006d0cbf"/>
    <w:rPr/>
  </w:style>
  <w:style w:type="character" w:styleId="ZpatChar" w:customStyle="1">
    <w:name w:val="Zápatí Char"/>
    <w:basedOn w:val="DefaultParagraphFont"/>
    <w:link w:val="Zpat"/>
    <w:uiPriority w:val="99"/>
    <w:qFormat/>
    <w:rsid w:val="006d0cbf"/>
    <w:rPr/>
  </w:style>
  <w:style w:type="character" w:styleId="ZkladntextChar" w:customStyle="1">
    <w:name w:val="Základní text Char"/>
    <w:basedOn w:val="DefaultParagraphFont"/>
    <w:link w:val="Zkladntext"/>
    <w:uiPriority w:val="99"/>
    <w:qFormat/>
    <w:rsid w:val="00a52d72"/>
    <w:rPr>
      <w:rFonts w:ascii="Calibri" w:hAnsi="Calibri" w:eastAsia="" w:cs="Calibri" w:eastAsiaTheme="minorEastAsia"/>
      <w:szCs w:val="24"/>
      <w:lang w:eastAsia="cs-CZ"/>
    </w:rPr>
  </w:style>
  <w:style w:type="character" w:styleId="BezmezerChar" w:customStyle="1">
    <w:name w:val="Bez mezer Char"/>
    <w:basedOn w:val="DefaultParagraphFont"/>
    <w:link w:val="Bezmezer"/>
    <w:uiPriority w:val="1"/>
    <w:qFormat/>
    <w:rsid w:val="0043035f"/>
    <w:rPr>
      <w:rFonts w:ascii="Calibri" w:hAnsi="Calibri" w:eastAsia="" w:asciiTheme="minorHAnsi" w:eastAsiaTheme="minorEastAsia" w:hAnsiTheme="minorHAnsi"/>
      <w:sz w:val="20"/>
      <w:szCs w:val="20"/>
      <w:lang w:val="en-US" w:bidi="en-US"/>
    </w:rPr>
  </w:style>
  <w:style w:type="character" w:styleId="TextbublinyChar" w:customStyle="1">
    <w:name w:val="Text bubliny Char"/>
    <w:basedOn w:val="DefaultParagraphFont"/>
    <w:link w:val="Textbubliny"/>
    <w:uiPriority w:val="99"/>
    <w:semiHidden/>
    <w:qFormat/>
    <w:rsid w:val="0043035f"/>
    <w:rPr>
      <w:rFonts w:ascii="Tahoma" w:hAnsi="Tahoma" w:cs="Tahoma"/>
      <w:sz w:val="16"/>
      <w:szCs w:val="16"/>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link w:val="ZkladntextChar"/>
    <w:uiPriority w:val="99"/>
    <w:rsid w:val="00a52d72"/>
    <w:pPr>
      <w:spacing w:lineRule="auto" w:line="240" w:before="0" w:after="0"/>
      <w:jc w:val="both"/>
    </w:pPr>
    <w:rPr>
      <w:rFonts w:ascii="Calibri" w:hAnsi="Calibri" w:eastAsia="" w:cs="Calibri" w:eastAsiaTheme="minorEastAsia"/>
      <w:szCs w:val="24"/>
      <w:lang w:eastAsia="cs-CZ"/>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rPr/>
  </w:style>
  <w:style w:type="paragraph" w:styleId="Zhlav">
    <w:name w:val="Header"/>
    <w:basedOn w:val="Normal"/>
    <w:link w:val="ZhlavChar"/>
    <w:uiPriority w:val="99"/>
    <w:unhideWhenUsed/>
    <w:rsid w:val="006d0cbf"/>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6d0cbf"/>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376f64"/>
    <w:pPr>
      <w:spacing w:before="0" w:after="200"/>
      <w:ind w:left="720" w:hanging="0"/>
      <w:contextualSpacing/>
    </w:pPr>
    <w:rPr/>
  </w:style>
  <w:style w:type="paragraph" w:styleId="NoSpacing">
    <w:name w:val="No Spacing"/>
    <w:basedOn w:val="Normal"/>
    <w:link w:val="BezmezerChar"/>
    <w:uiPriority w:val="1"/>
    <w:qFormat/>
    <w:rsid w:val="0043035f"/>
    <w:pPr>
      <w:spacing w:lineRule="auto" w:line="240" w:before="0" w:after="0"/>
    </w:pPr>
    <w:rPr>
      <w:rFonts w:ascii="Calibri" w:hAnsi="Calibri" w:eastAsia="" w:asciiTheme="minorHAnsi" w:eastAsiaTheme="minorEastAsia" w:hAnsiTheme="minorHAnsi"/>
      <w:sz w:val="20"/>
      <w:szCs w:val="20"/>
      <w:lang w:val="en-US" w:bidi="en-US"/>
    </w:rPr>
  </w:style>
  <w:style w:type="paragraph" w:styleId="BalloonText">
    <w:name w:val="Balloon Text"/>
    <w:basedOn w:val="Normal"/>
    <w:link w:val="TextbublinyChar"/>
    <w:uiPriority w:val="99"/>
    <w:semiHidden/>
    <w:unhideWhenUsed/>
    <w:qFormat/>
    <w:rsid w:val="0043035f"/>
    <w:pPr>
      <w:spacing w:lineRule="auto" w:line="240" w:before="0" w:after="0"/>
    </w:pPr>
    <w:rPr>
      <w:rFonts w:ascii="Tahoma" w:hAnsi="Tahoma" w:cs="Tahoma"/>
      <w:sz w:val="16"/>
      <w:szCs w:val="16"/>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sdhknh@seznam.cz" TargetMode="Externa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1749</TotalTime>
  <Application>LibreOffice/6.3.1.2$Windows_X86_64 LibreOffice_project/b79626edf0065ac373bd1df5c28bd630b4424273</Application>
  <Pages>8</Pages>
  <Words>890</Words>
  <Characters>4844</Characters>
  <CharactersWithSpaces>6516</CharactersWithSpaces>
  <Paragraphs>128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2021-09-21T18:41:00Z</dcterms:created>
  <dc:creator>User</dc:creator>
  <dc:description/>
  <dc:language>cs-CZ</dc:language>
  <cp:lastModifiedBy/>
  <cp:lastPrinted>2023-09-08T15:01:10Z</cp:lastPrinted>
  <dcterms:modified xsi:type="dcterms:W3CDTF">2023-09-16T09:24:48Z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